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r>
        <w:t>Innhold:</w:t>
      </w:r>
    </w:p>
    <w:p w14:paraId="76833F88" w14:textId="5E223118" w:rsidR="00412E23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189058034" w:history="1">
        <w:r w:rsidR="00412E23" w:rsidRPr="00EC6EC4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412E23">
          <w:rPr>
            <w:noProof/>
            <w:webHidden/>
          </w:rPr>
          <w:tab/>
        </w:r>
        <w:r w:rsidR="00412E23">
          <w:rPr>
            <w:noProof/>
            <w:webHidden/>
          </w:rPr>
          <w:fldChar w:fldCharType="begin"/>
        </w:r>
        <w:r w:rsidR="00412E23">
          <w:rPr>
            <w:noProof/>
            <w:webHidden/>
          </w:rPr>
          <w:instrText xml:space="preserve"> PAGEREF _Toc189058034 \h </w:instrText>
        </w:r>
        <w:r w:rsidR="00412E23">
          <w:rPr>
            <w:noProof/>
            <w:webHidden/>
          </w:rPr>
        </w:r>
        <w:r w:rsidR="00412E23">
          <w:rPr>
            <w:noProof/>
            <w:webHidden/>
          </w:rPr>
          <w:fldChar w:fldCharType="separate"/>
        </w:r>
        <w:r w:rsidR="009608F9">
          <w:rPr>
            <w:noProof/>
            <w:webHidden/>
          </w:rPr>
          <w:t>2</w:t>
        </w:r>
        <w:r w:rsidR="00412E23">
          <w:rPr>
            <w:noProof/>
            <w:webHidden/>
          </w:rPr>
          <w:fldChar w:fldCharType="end"/>
        </w:r>
      </w:hyperlink>
    </w:p>
    <w:p w14:paraId="24293B8B" w14:textId="77C43E71" w:rsidR="00412E23" w:rsidRDefault="00412E23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9058035" w:history="1">
        <w:r w:rsidRPr="00EC6EC4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_Toc189058035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8F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DE1624" w14:textId="43879DCE" w:rsidR="00412E23" w:rsidRDefault="00412E23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9058036" w:history="1">
        <w:r w:rsidRPr="00EC6EC4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_Toc189058036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8F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F044A54" w14:textId="41B324BC" w:rsidR="00412E23" w:rsidRDefault="00412E23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9058037" w:history="1">
        <w:r w:rsidRPr="00EC6EC4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_Toc189058037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8F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2A45DE4" w14:textId="07143925" w:rsidR="00412E23" w:rsidRDefault="00412E23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9058038" w:history="1">
        <w:r w:rsidRPr="00EC6EC4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_Toc189058038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8F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55C310" w14:textId="26B2EAD1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17FD0CFB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11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Default="005910A2" w:rsidP="00331843">
      <w:pPr>
        <w:pStyle w:val="Overskrift1"/>
      </w:pPr>
      <w:bookmarkStart w:id="0" w:name="_Toc189058034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60DFE5FB" w14:textId="16AC6656" w:rsidR="00A231C9" w:rsidRPr="00E85026" w:rsidRDefault="00A231C9" w:rsidP="00015E82">
      <w:pPr>
        <w:pStyle w:val="Overskrift2"/>
        <w:numPr>
          <w:ilvl w:val="0"/>
          <w:numId w:val="13"/>
        </w:numPr>
      </w:pPr>
      <w:r w:rsidRPr="00E85026">
        <w:t>O</w:t>
      </w:r>
      <w:r w:rsidR="00D86686">
        <w:t>ppdragsgiver</w:t>
      </w:r>
    </w:p>
    <w:p w14:paraId="2DB347DE" w14:textId="2B5ECF96" w:rsidR="005A4950" w:rsidRPr="00CA1DA8" w:rsidRDefault="005A4950" w:rsidP="005A4950">
      <w:pPr>
        <w:rPr>
          <w:rFonts w:ascii="Arial" w:hAnsi="Arial" w:cs="Arial"/>
          <w:sz w:val="24"/>
          <w:szCs w:val="24"/>
        </w:rPr>
      </w:pPr>
      <w:r w:rsidRPr="00CA1DA8">
        <w:rPr>
          <w:rFonts w:ascii="Arial" w:hAnsi="Arial" w:cs="Arial"/>
          <w:sz w:val="24"/>
          <w:szCs w:val="24"/>
        </w:rPr>
        <w:t>Oppdragsgiver</w:t>
      </w:r>
      <w:r w:rsidR="004F64E4" w:rsidRPr="00CA1DA8">
        <w:rPr>
          <w:rFonts w:ascii="Arial" w:hAnsi="Arial" w:cs="Arial"/>
          <w:sz w:val="24"/>
          <w:szCs w:val="24"/>
        </w:rPr>
        <w:t xml:space="preserve"> som kan tildele kontrakter under rammeavtalen er</w:t>
      </w:r>
      <w:r w:rsidR="0091495C" w:rsidRPr="00CA1DA8">
        <w:rPr>
          <w:rFonts w:ascii="Arial" w:hAnsi="Arial" w:cs="Arial"/>
          <w:sz w:val="24"/>
          <w:szCs w:val="24"/>
        </w:rPr>
        <w:t xml:space="preserve">: </w:t>
      </w:r>
    </w:p>
    <w:p w14:paraId="51D8D76E" w14:textId="77777777" w:rsidR="005A4950" w:rsidRPr="00CA1DA8" w:rsidRDefault="005A4950" w:rsidP="005A4950">
      <w:pPr>
        <w:rPr>
          <w:rFonts w:ascii="Arial" w:hAnsi="Arial" w:cs="Arial"/>
          <w:sz w:val="24"/>
          <w:szCs w:val="24"/>
        </w:rPr>
      </w:pPr>
    </w:p>
    <w:p w14:paraId="23D11313" w14:textId="77777777" w:rsidR="00626839" w:rsidRPr="00CA1DA8" w:rsidRDefault="00626839" w:rsidP="00626839">
      <w:pPr>
        <w:rPr>
          <w:rFonts w:ascii="Arial" w:hAnsi="Arial" w:cs="Arial"/>
          <w:sz w:val="24"/>
          <w:szCs w:val="24"/>
        </w:rPr>
      </w:pPr>
      <w:r w:rsidRPr="00CA1DA8">
        <w:rPr>
          <w:rFonts w:ascii="Arial" w:hAnsi="Arial" w:cs="Arial"/>
          <w:sz w:val="24"/>
          <w:szCs w:val="24"/>
        </w:rPr>
        <w:t>Folkehelseinstituttet (FHI) (org. nr. 983 744 516)</w:t>
      </w:r>
    </w:p>
    <w:p w14:paraId="26D588A9" w14:textId="77777777" w:rsidR="00626839" w:rsidRPr="00CA1DA8" w:rsidRDefault="00626839" w:rsidP="00626839">
      <w:pPr>
        <w:rPr>
          <w:rFonts w:ascii="Arial" w:hAnsi="Arial" w:cs="Arial"/>
          <w:sz w:val="24"/>
          <w:szCs w:val="24"/>
        </w:rPr>
      </w:pPr>
      <w:r w:rsidRPr="00CA1DA8">
        <w:rPr>
          <w:rFonts w:ascii="Arial" w:hAnsi="Arial" w:cs="Arial"/>
          <w:sz w:val="24"/>
          <w:szCs w:val="24"/>
        </w:rPr>
        <w:t xml:space="preserve">FHI er et statlig forvaltningsorgan underlagt Helse- og omsorgsdepartementet. FHIs samfunnsoppdrag er å produsere, oppsummere og kommunisere kunnskap for å bidra til godt folkehelsearbeid og gode helse- og omsorgstjenester. </w:t>
      </w:r>
    </w:p>
    <w:p w14:paraId="593A337C" w14:textId="77777777" w:rsidR="006C5D7A" w:rsidRPr="00CA1DA8" w:rsidRDefault="006C5D7A" w:rsidP="00A231C9">
      <w:pPr>
        <w:rPr>
          <w:rFonts w:ascii="Arial" w:hAnsi="Arial" w:cs="Arial"/>
          <w:sz w:val="24"/>
          <w:szCs w:val="24"/>
        </w:rPr>
      </w:pPr>
    </w:p>
    <w:p w14:paraId="3619AE6E" w14:textId="7B75C3E8" w:rsidR="001A645D" w:rsidRPr="00CA1DA8" w:rsidRDefault="001A645D" w:rsidP="001A645D">
      <w:pPr>
        <w:keepLines w:val="0"/>
        <w:widowControl/>
        <w:spacing w:line="300" w:lineRule="atLeast"/>
        <w:rPr>
          <w:rFonts w:ascii="Arial" w:hAnsi="Arial" w:cs="Arial"/>
          <w:iCs/>
          <w:sz w:val="24"/>
          <w:szCs w:val="24"/>
        </w:rPr>
      </w:pPr>
      <w:r w:rsidRPr="00CA1DA8">
        <w:rPr>
          <w:rFonts w:ascii="Arial" w:hAnsi="Arial" w:cs="Arial"/>
          <w:iCs/>
          <w:sz w:val="24"/>
          <w:szCs w:val="24"/>
        </w:rPr>
        <w:t xml:space="preserve">For mer informasjon om oppdragsgiver, se </w:t>
      </w:r>
      <w:hyperlink r:id="rId12" w:history="1">
        <w:r w:rsidRPr="00CA1DA8">
          <w:rPr>
            <w:rFonts w:ascii="Arial" w:hAnsi="Arial" w:cs="Arial"/>
            <w:iCs/>
            <w:color w:val="666699"/>
            <w:sz w:val="24"/>
            <w:szCs w:val="24"/>
          </w:rPr>
          <w:t>www.fhi.no</w:t>
        </w:r>
      </w:hyperlink>
      <w:r w:rsidR="00626839" w:rsidRPr="00CA1DA8">
        <w:rPr>
          <w:rFonts w:ascii="Arial" w:hAnsi="Arial" w:cs="Arial"/>
          <w:iCs/>
          <w:color w:val="666699"/>
          <w:sz w:val="24"/>
          <w:szCs w:val="24"/>
        </w:rPr>
        <w:t xml:space="preserve">, </w:t>
      </w:r>
    </w:p>
    <w:p w14:paraId="12458117" w14:textId="77777777" w:rsidR="001A645D" w:rsidRPr="00CA1DA8" w:rsidRDefault="001A645D" w:rsidP="001A645D">
      <w:pPr>
        <w:keepLines w:val="0"/>
        <w:widowControl/>
        <w:rPr>
          <w:rFonts w:ascii="Arial" w:hAnsi="Arial" w:cs="Arial"/>
          <w:iCs/>
          <w:sz w:val="24"/>
          <w:szCs w:val="24"/>
        </w:rPr>
      </w:pPr>
    </w:p>
    <w:p w14:paraId="6CB7FC28" w14:textId="4EF8BADA" w:rsidR="00A52111" w:rsidRPr="005901B7" w:rsidRDefault="00A52111" w:rsidP="00015E82">
      <w:pPr>
        <w:pStyle w:val="Overskrift2"/>
        <w:numPr>
          <w:ilvl w:val="0"/>
          <w:numId w:val="13"/>
        </w:numPr>
      </w:pPr>
      <w:r w:rsidRPr="005901B7">
        <w:t>Formål og omfang</w:t>
      </w:r>
    </w:p>
    <w:p w14:paraId="3B4D3D49" w14:textId="77777777" w:rsidR="00631758" w:rsidRDefault="00631758" w:rsidP="00631758">
      <w:pPr>
        <w:pStyle w:val="Overskrift3"/>
      </w:pPr>
      <w:bookmarkStart w:id="1" w:name="_Hlk92785535"/>
      <w:r>
        <w:t>Formål</w:t>
      </w:r>
    </w:p>
    <w:p w14:paraId="6EEA468B" w14:textId="77777777" w:rsidR="00D148D6" w:rsidRPr="00D148D6" w:rsidRDefault="00D148D6" w:rsidP="00D148D6">
      <w:pPr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Løsningen har til formål sikre:</w:t>
      </w:r>
    </w:p>
    <w:p w14:paraId="2CA14758" w14:textId="77777777" w:rsidR="00D148D6" w:rsidRPr="00D148D6" w:rsidRDefault="00D148D6" w:rsidP="00D148D6">
      <w:pPr>
        <w:keepLines w:val="0"/>
        <w:widowControl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pålitelig og kontinuerlig fysisk sikring med sanntidsvarsling for effektiv hendelseshåndtering,</w:t>
      </w:r>
    </w:p>
    <w:p w14:paraId="423AD6C2" w14:textId="77777777" w:rsidR="00D148D6" w:rsidRPr="00D148D6" w:rsidRDefault="00D148D6" w:rsidP="00D148D6">
      <w:pPr>
        <w:keepLines w:val="0"/>
        <w:widowControl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oversiktlig, brukervennlig og effektiv systemadministrasjon og forvaltning,</w:t>
      </w:r>
    </w:p>
    <w:p w14:paraId="664D9782" w14:textId="77777777" w:rsidR="00D148D6" w:rsidRPr="00D148D6" w:rsidRDefault="00D148D6" w:rsidP="00D148D6">
      <w:pPr>
        <w:keepLines w:val="0"/>
        <w:widowControl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intuitiv håndtering av adgangskort, brukere og adgangsnivåer,</w:t>
      </w:r>
    </w:p>
    <w:p w14:paraId="49BA378F" w14:textId="77777777" w:rsidR="00D148D6" w:rsidRPr="00D148D6" w:rsidRDefault="00D148D6" w:rsidP="00D148D6">
      <w:pPr>
        <w:keepLines w:val="0"/>
        <w:widowControl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høy grad av driftssikkerhet og sporbarhet.</w:t>
      </w:r>
    </w:p>
    <w:p w14:paraId="07F240EB" w14:textId="77777777" w:rsidR="00D148D6" w:rsidRPr="00D148D6" w:rsidRDefault="00D148D6" w:rsidP="00D148D6">
      <w:pPr>
        <w:rPr>
          <w:rFonts w:ascii="Arial" w:hAnsi="Arial" w:cs="Arial"/>
          <w:sz w:val="24"/>
          <w:szCs w:val="24"/>
        </w:rPr>
      </w:pPr>
    </w:p>
    <w:p w14:paraId="73B13449" w14:textId="77777777" w:rsidR="00D148D6" w:rsidRDefault="00D148D6" w:rsidP="00D148D6">
      <w:pPr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Det skal inngås avtale med én leverandør.</w:t>
      </w:r>
    </w:p>
    <w:p w14:paraId="7CFEE038" w14:textId="77777777" w:rsidR="005D6660" w:rsidRDefault="005D6660" w:rsidP="00D148D6">
      <w:pPr>
        <w:rPr>
          <w:rFonts w:ascii="Arial" w:hAnsi="Arial" w:cs="Arial"/>
          <w:sz w:val="24"/>
          <w:szCs w:val="24"/>
        </w:rPr>
      </w:pPr>
    </w:p>
    <w:p w14:paraId="64411CC8" w14:textId="77777777" w:rsidR="005D6660" w:rsidRPr="00436FD9" w:rsidRDefault="005D6660" w:rsidP="005D6660">
      <w:pPr>
        <w:contextualSpacing/>
        <w:rPr>
          <w:rFonts w:ascii="Arial" w:hAnsi="Arial" w:cs="Arial"/>
          <w:sz w:val="24"/>
          <w:szCs w:val="24"/>
        </w:rPr>
      </w:pPr>
      <w:r w:rsidRPr="00436FD9">
        <w:rPr>
          <w:rFonts w:ascii="Arial" w:hAnsi="Arial" w:cs="Arial"/>
          <w:sz w:val="24"/>
          <w:szCs w:val="24"/>
        </w:rPr>
        <w:t xml:space="preserve">Oppdragsgiver har som mål å unngå leverandørbinding for både programvareplattform og fysisk adgangsutstyr. Løsningen skal derfor være leverandøruavhengig og være basert på åpne eller bransjestandardiserte teknologier. </w:t>
      </w:r>
    </w:p>
    <w:p w14:paraId="2FFD44DB" w14:textId="77777777" w:rsidR="005D6660" w:rsidRDefault="005D6660" w:rsidP="00D148D6">
      <w:pPr>
        <w:rPr>
          <w:rFonts w:ascii="Arial" w:hAnsi="Arial" w:cs="Arial"/>
          <w:sz w:val="24"/>
          <w:szCs w:val="24"/>
        </w:rPr>
      </w:pPr>
    </w:p>
    <w:p w14:paraId="74208479" w14:textId="77777777" w:rsidR="00D148D6" w:rsidRPr="00D148D6" w:rsidRDefault="00D148D6" w:rsidP="00D148D6">
      <w:pPr>
        <w:spacing w:line="259" w:lineRule="auto"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Kunden har separat rammeavtale på lås og beslag, dette omfattes derfor ikke av denne anskaffelsen.</w:t>
      </w:r>
    </w:p>
    <w:p w14:paraId="1E871377" w14:textId="77777777" w:rsidR="00D148D6" w:rsidRPr="00D148D6" w:rsidRDefault="00D148D6" w:rsidP="00D148D6">
      <w:pPr>
        <w:rPr>
          <w:rFonts w:ascii="Arial" w:hAnsi="Arial" w:cs="Arial"/>
          <w:sz w:val="24"/>
          <w:szCs w:val="24"/>
        </w:rPr>
      </w:pPr>
    </w:p>
    <w:p w14:paraId="3F02794C" w14:textId="77777777" w:rsidR="00D148D6" w:rsidRPr="00D148D6" w:rsidRDefault="00D148D6" w:rsidP="00D148D6">
      <w:pPr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Følgende systemløsninger benyttes i dag:</w:t>
      </w:r>
    </w:p>
    <w:p w14:paraId="5CF433DF" w14:textId="77777777" w:rsidR="00D148D6" w:rsidRPr="00D148D6" w:rsidRDefault="00D148D6" w:rsidP="00D148D6">
      <w:pPr>
        <w:keepLines w:val="0"/>
        <w:widowControl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Kameraovervåking: Milestone XProtect Pro+; skal videreføres med integrasjon i ny plattform.</w:t>
      </w:r>
    </w:p>
    <w:p w14:paraId="1F76D4FF" w14:textId="77777777" w:rsidR="00D148D6" w:rsidRPr="00D148D6" w:rsidRDefault="00D148D6" w:rsidP="00D148D6">
      <w:pPr>
        <w:keepLines w:val="0"/>
        <w:widowControl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Adgangskontroll: AMAG Symmetry; skal skiftes ut i denne anskaffelsen.</w:t>
      </w:r>
    </w:p>
    <w:p w14:paraId="2CD5EC17" w14:textId="77777777" w:rsidR="00D148D6" w:rsidRPr="00D148D6" w:rsidRDefault="00D148D6" w:rsidP="00D148D6">
      <w:pPr>
        <w:keepLines w:val="0"/>
        <w:widowControl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Innbruddsalarm: Acre SPC; skal skiftes ut i denne anskaffelsen.</w:t>
      </w:r>
    </w:p>
    <w:p w14:paraId="598B6FDE" w14:textId="77777777" w:rsidR="000C142C" w:rsidRDefault="000C142C" w:rsidP="00D148D6">
      <w:pPr>
        <w:contextualSpacing/>
        <w:rPr>
          <w:rFonts w:ascii="Arial" w:hAnsi="Arial" w:cs="Arial"/>
          <w:sz w:val="24"/>
          <w:szCs w:val="24"/>
        </w:rPr>
      </w:pPr>
    </w:p>
    <w:p w14:paraId="25CF03B3" w14:textId="4717079A" w:rsidR="00D148D6" w:rsidRPr="00D148D6" w:rsidRDefault="00D148D6" w:rsidP="00D148D6">
      <w:pPr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Eksisterende systemer må holdes i drift frem til nytt system er fullverdig installert, testet og overtatt. Utskiftingen planlegges gjennomført i etapper, eiendom for eiendom gjennom avtaleperioden.</w:t>
      </w:r>
    </w:p>
    <w:p w14:paraId="1D3C14B2" w14:textId="77777777" w:rsidR="00D148D6" w:rsidRPr="00D148D6" w:rsidRDefault="00D148D6" w:rsidP="00D148D6">
      <w:pPr>
        <w:keepNext/>
        <w:spacing w:before="240" w:after="60"/>
        <w:outlineLvl w:val="1"/>
        <w:rPr>
          <w:rFonts w:ascii="Cambria" w:hAnsi="Cambria"/>
          <w:b/>
          <w:bCs/>
          <w:sz w:val="26"/>
          <w:szCs w:val="26"/>
        </w:rPr>
      </w:pPr>
      <w:bookmarkStart w:id="2" w:name="_Toc231982678"/>
      <w:r w:rsidRPr="00D148D6">
        <w:rPr>
          <w:rFonts w:ascii="Cambria" w:hAnsi="Cambria"/>
          <w:b/>
          <w:bCs/>
          <w:sz w:val="26"/>
          <w:szCs w:val="26"/>
        </w:rPr>
        <w:lastRenderedPageBreak/>
        <w:t>Omfang</w:t>
      </w:r>
      <w:bookmarkEnd w:id="2"/>
    </w:p>
    <w:p w14:paraId="24F2A86A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Løsningen skal primært dekke fem lokasjoner i Oslo, med mulighet for utvidelse til flere lokasjoner andre steder i landet. Det er derfor behov for en innovativ og skalerbar programvareløsning som integrerer delsystemene i en enhetlig plattform for sikkerhet med funksjonelle løsninger for identitetshåndtering.</w:t>
      </w:r>
    </w:p>
    <w:p w14:paraId="0C33A362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Kundens</w:t>
      </w:r>
      <w:r w:rsidRPr="00D148D6">
        <w:rPr>
          <w:rFonts w:ascii="Arial" w:hAnsi="Arial" w:cs="Arial"/>
          <w:iCs/>
          <w:sz w:val="24"/>
          <w:szCs w:val="24"/>
        </w:rPr>
        <w:t xml:space="preserve"> behov omfatter en komplett og ferdig idriftsatt sikkerhetsløsning som skal</w:t>
      </w:r>
    </w:p>
    <w:p w14:paraId="340F94E9" w14:textId="77777777" w:rsidR="00D148D6" w:rsidRPr="00D148D6" w:rsidRDefault="00D148D6" w:rsidP="00D148D6">
      <w:pPr>
        <w:keepLines w:val="0"/>
        <w:widowControl/>
        <w:numPr>
          <w:ilvl w:val="0"/>
          <w:numId w:val="10"/>
        </w:numPr>
        <w:spacing w:after="160" w:line="259" w:lineRule="auto"/>
        <w:contextualSpacing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implementeres som erstatning for eksisterende systemer for adgangskontroll og innbruddsalarm,</w:t>
      </w:r>
    </w:p>
    <w:p w14:paraId="54D06BDC" w14:textId="77777777" w:rsidR="00D148D6" w:rsidRPr="00D148D6" w:rsidRDefault="00D148D6" w:rsidP="00D148D6">
      <w:pPr>
        <w:keepLines w:val="0"/>
        <w:widowControl/>
        <w:numPr>
          <w:ilvl w:val="0"/>
          <w:numId w:val="10"/>
        </w:numPr>
        <w:spacing w:after="160" w:line="259" w:lineRule="auto"/>
        <w:contextualSpacing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>integreres med eksisterende system for kameraovervåking,</w:t>
      </w:r>
    </w:p>
    <w:p w14:paraId="5AC6C01F" w14:textId="77777777" w:rsidR="00D148D6" w:rsidRPr="00D148D6" w:rsidRDefault="00D148D6" w:rsidP="00D148D6">
      <w:pPr>
        <w:keepLines w:val="0"/>
        <w:widowControl/>
        <w:numPr>
          <w:ilvl w:val="0"/>
          <w:numId w:val="10"/>
        </w:numPr>
        <w:spacing w:after="160" w:line="259" w:lineRule="auto"/>
        <w:contextualSpacing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>etableres med nødvendig overgangsløsning og parallell drift frem til idriftsettelse,</w:t>
      </w:r>
    </w:p>
    <w:p w14:paraId="15C54001" w14:textId="77777777" w:rsidR="00D148D6" w:rsidRPr="00D148D6" w:rsidRDefault="00D148D6" w:rsidP="00D148D6">
      <w:pPr>
        <w:keepLines w:val="0"/>
        <w:widowControl/>
        <w:numPr>
          <w:ilvl w:val="0"/>
          <w:numId w:val="10"/>
        </w:numPr>
        <w:spacing w:after="160" w:line="259" w:lineRule="auto"/>
        <w:contextualSpacing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 xml:space="preserve">inkludere all nødvendig maskinvare, programvare, kabling/ infrastruktur, installasjon, dokumentasjon, idriftsettelse og opplæring/sertifisering av </w:t>
      </w:r>
      <w:r w:rsidRPr="00D148D6">
        <w:rPr>
          <w:rFonts w:ascii="Arial" w:hAnsi="Arial" w:cs="Arial"/>
          <w:sz w:val="24"/>
          <w:szCs w:val="24"/>
        </w:rPr>
        <w:t>kunde</w:t>
      </w:r>
      <w:r w:rsidRPr="00D148D6">
        <w:rPr>
          <w:rFonts w:ascii="Arial" w:hAnsi="Arial" w:cs="Arial"/>
          <w:iCs/>
          <w:sz w:val="24"/>
          <w:szCs w:val="24"/>
        </w:rPr>
        <w:t>, og som skal</w:t>
      </w:r>
    </w:p>
    <w:p w14:paraId="4B351891" w14:textId="77777777" w:rsidR="00D148D6" w:rsidRPr="00D148D6" w:rsidRDefault="00D148D6" w:rsidP="00D148D6">
      <w:pPr>
        <w:keepLines w:val="0"/>
        <w:widowControl/>
        <w:numPr>
          <w:ilvl w:val="0"/>
          <w:numId w:val="10"/>
        </w:numPr>
        <w:spacing w:after="160" w:line="259" w:lineRule="auto"/>
        <w:contextualSpacing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>benytte eksisterende låseenheter og dørautomatikk.</w:t>
      </w:r>
    </w:p>
    <w:p w14:paraId="4EFC40FA" w14:textId="77777777" w:rsidR="00D148D6" w:rsidRPr="00D148D6" w:rsidRDefault="00D148D6" w:rsidP="00D148D6">
      <w:pPr>
        <w:keepLines w:val="0"/>
        <w:widowControl/>
        <w:spacing w:after="160" w:line="259" w:lineRule="auto"/>
        <w:ind w:left="720"/>
        <w:contextualSpacing/>
        <w:rPr>
          <w:rFonts w:ascii="Arial" w:hAnsi="Arial" w:cs="Arial"/>
          <w:iCs/>
          <w:sz w:val="24"/>
          <w:szCs w:val="24"/>
        </w:rPr>
      </w:pPr>
    </w:p>
    <w:p w14:paraId="3E55898B" w14:textId="77777777" w:rsidR="00D148D6" w:rsidRPr="00D148D6" w:rsidRDefault="00D148D6" w:rsidP="00D148D6">
      <w:pPr>
        <w:keepLines w:val="0"/>
        <w:widowControl/>
        <w:spacing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 xml:space="preserve">Nødvendig programvare, </w:t>
      </w:r>
      <w:r w:rsidRPr="00D148D6">
        <w:rPr>
          <w:rFonts w:ascii="Arial" w:hAnsi="Arial" w:cs="Arial"/>
          <w:sz w:val="24"/>
          <w:szCs w:val="24"/>
        </w:rPr>
        <w:t xml:space="preserve">lisenser, </w:t>
      </w:r>
      <w:r w:rsidRPr="00D148D6">
        <w:rPr>
          <w:rFonts w:ascii="Arial" w:hAnsi="Arial" w:cs="Arial"/>
          <w:iCs/>
          <w:sz w:val="24"/>
          <w:szCs w:val="24"/>
        </w:rPr>
        <w:t xml:space="preserve">systemenheter og -komponenter </w:t>
      </w:r>
      <w:r w:rsidRPr="00D148D6">
        <w:rPr>
          <w:rFonts w:ascii="Arial" w:hAnsi="Arial" w:cs="Arial"/>
          <w:sz w:val="24"/>
          <w:szCs w:val="24"/>
        </w:rPr>
        <w:t>samt</w:t>
      </w:r>
      <w:r w:rsidRPr="00D148D6">
        <w:rPr>
          <w:rFonts w:ascii="Arial" w:hAnsi="Arial" w:cs="Arial"/>
          <w:iCs/>
          <w:sz w:val="24"/>
          <w:szCs w:val="24"/>
        </w:rPr>
        <w:t xml:space="preserve"> installasjonsarbeider anskaffes av </w:t>
      </w:r>
      <w:r w:rsidRPr="00D148D6">
        <w:rPr>
          <w:rFonts w:ascii="Arial" w:hAnsi="Arial" w:cs="Arial"/>
          <w:sz w:val="24"/>
          <w:szCs w:val="24"/>
        </w:rPr>
        <w:t>kunden</w:t>
      </w:r>
      <w:r w:rsidRPr="00D148D6">
        <w:rPr>
          <w:rFonts w:ascii="Arial" w:hAnsi="Arial" w:cs="Arial"/>
          <w:iCs/>
          <w:sz w:val="24"/>
          <w:szCs w:val="24"/>
        </w:rPr>
        <w:t xml:space="preserve"> via denne avtalen. </w:t>
      </w:r>
    </w:p>
    <w:p w14:paraId="728A6159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>Server og klientstasjoner anskaffes separat etter spesifikasjoner fra Leverandøren.</w:t>
      </w:r>
    </w:p>
    <w:p w14:paraId="41C59AF4" w14:textId="77777777" w:rsidR="00D148D6" w:rsidRPr="00753025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  <w:r w:rsidRPr="00753025">
        <w:rPr>
          <w:rFonts w:ascii="Arial" w:hAnsi="Arial" w:cs="Arial"/>
          <w:iCs/>
          <w:sz w:val="24"/>
          <w:szCs w:val="24"/>
        </w:rPr>
        <w:t xml:space="preserve">Programvaren skal installeres lokalt (On-prem eller Private Cloud) i </w:t>
      </w:r>
      <w:r w:rsidRPr="00753025">
        <w:rPr>
          <w:rFonts w:ascii="Arial" w:hAnsi="Arial" w:cs="Arial"/>
          <w:sz w:val="24"/>
          <w:szCs w:val="24"/>
        </w:rPr>
        <w:t>kundens</w:t>
      </w:r>
      <w:r w:rsidRPr="00753025">
        <w:rPr>
          <w:rFonts w:ascii="Arial" w:hAnsi="Arial" w:cs="Arial"/>
          <w:iCs/>
          <w:sz w:val="24"/>
          <w:szCs w:val="24"/>
        </w:rPr>
        <w:t xml:space="preserve"> IT-miljø, og Leverandøren skal sikre en stabil og sikker etablering som fungerer innenfor oppdragsgivers infrastruktur.</w:t>
      </w:r>
    </w:p>
    <w:p w14:paraId="42564B8C" w14:textId="77777777" w:rsidR="00753025" w:rsidRPr="00753025" w:rsidRDefault="00753025" w:rsidP="00753025">
      <w:pPr>
        <w:keepLines w:val="0"/>
        <w:widowControl/>
        <w:rPr>
          <w:rFonts w:ascii="Arial" w:eastAsia="Arial" w:hAnsi="Arial" w:cs="Arial"/>
          <w:color w:val="000000"/>
          <w:sz w:val="24"/>
          <w:szCs w:val="24"/>
          <w:lang w:eastAsia="en-US"/>
        </w:rPr>
      </w:pPr>
      <w:r w:rsidRPr="00753025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Basert på mulige virksomhetsoverdragelser, leieavtaler som utløper i avtaleperioden og oppdateringer i det til enhver tid gjeldende trusselbildet for kunden, vil endringer i både lokasjoner, størrelse og </w:t>
      </w:r>
      <w:commentRangeStart w:id="3"/>
      <w:commentRangeStart w:id="4"/>
      <w:r w:rsidRPr="00753025">
        <w:rPr>
          <w:rFonts w:ascii="Arial" w:eastAsia="Arial" w:hAnsi="Arial" w:cs="Arial"/>
          <w:color w:val="000000"/>
          <w:sz w:val="24"/>
          <w:szCs w:val="24"/>
          <w:lang w:eastAsia="en-US"/>
        </w:rPr>
        <w:t>sikkerhetsbehov</w:t>
      </w:r>
      <w:commentRangeEnd w:id="3"/>
      <w:r w:rsidRPr="00753025">
        <w:rPr>
          <w:rStyle w:val="Merknadsreferanse"/>
          <w:rFonts w:ascii="Arial" w:eastAsia="Arial" w:hAnsi="Arial" w:cs="Arial"/>
          <w:color w:val="000000"/>
          <w:sz w:val="24"/>
          <w:szCs w:val="24"/>
          <w:lang w:eastAsia="en-US"/>
        </w:rPr>
        <w:commentReference w:id="3"/>
      </w:r>
      <w:commentRangeEnd w:id="4"/>
      <w:r w:rsidRPr="00753025">
        <w:rPr>
          <w:rStyle w:val="Merknadsreferanse"/>
          <w:rFonts w:ascii="Arial" w:eastAsia="Arial" w:hAnsi="Arial" w:cs="Arial"/>
          <w:color w:val="000000"/>
          <w:sz w:val="24"/>
          <w:szCs w:val="24"/>
          <w:lang w:eastAsia="en-US"/>
        </w:rPr>
        <w:commentReference w:id="4"/>
      </w:r>
      <w:r w:rsidRPr="00753025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kunne forekomme.</w:t>
      </w:r>
    </w:p>
    <w:p w14:paraId="157A8211" w14:textId="77777777" w:rsidR="00753025" w:rsidRPr="00D148D6" w:rsidRDefault="00753025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</w:p>
    <w:p w14:paraId="54D653C9" w14:textId="77777777" w:rsidR="00D148D6" w:rsidRPr="00D148D6" w:rsidRDefault="00D148D6" w:rsidP="00D148D6">
      <w:pPr>
        <w:keepNext/>
        <w:widowControl/>
        <w:spacing w:before="360" w:after="120"/>
        <w:outlineLvl w:val="2"/>
        <w:rPr>
          <w:rFonts w:ascii="Arial" w:hAnsi="Arial" w:cs="Arial"/>
          <w:b/>
          <w:bCs/>
          <w:sz w:val="24"/>
          <w:szCs w:val="24"/>
        </w:rPr>
      </w:pPr>
      <w:bookmarkStart w:id="5" w:name="_Toc231982679"/>
      <w:r w:rsidRPr="00D148D6">
        <w:rPr>
          <w:rFonts w:ascii="Arial" w:hAnsi="Arial" w:cs="Arial"/>
          <w:b/>
          <w:bCs/>
          <w:sz w:val="24"/>
          <w:szCs w:val="24"/>
        </w:rPr>
        <w:t>1.2.2 Omfang</w:t>
      </w:r>
      <w:bookmarkEnd w:id="5"/>
    </w:p>
    <w:p w14:paraId="3D593B5C" w14:textId="77777777" w:rsidR="00D148D6" w:rsidRPr="00D148D6" w:rsidRDefault="00D148D6" w:rsidP="00D148D6">
      <w:pPr>
        <w:keepLines w:val="0"/>
        <w:widowControl/>
        <w:spacing w:before="240" w:after="160" w:line="259" w:lineRule="auto"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 xml:space="preserve">Det skal i tilbudt løsning inkluderes lisenser for minimum 2 000 identiteter/ adgangskort og 5 samtidige systemoperatører.  </w:t>
      </w:r>
    </w:p>
    <w:p w14:paraId="2346FD22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Kundens lokasjoner: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60"/>
        <w:gridCol w:w="7092"/>
      </w:tblGrid>
      <w:tr w:rsidR="00D148D6" w:rsidRPr="00D148D6" w14:paraId="6A68CE49" w14:textId="77777777" w:rsidTr="005C7CDC">
        <w:trPr>
          <w:tblHeader/>
          <w:jc w:val="center"/>
        </w:trPr>
        <w:tc>
          <w:tcPr>
            <w:tcW w:w="735" w:type="dxa"/>
          </w:tcPr>
          <w:p w14:paraId="7569CA7B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  <w:t xml:space="preserve">Bygg nr. </w:t>
            </w:r>
          </w:p>
        </w:tc>
        <w:tc>
          <w:tcPr>
            <w:tcW w:w="960" w:type="dxa"/>
          </w:tcPr>
          <w:p w14:paraId="7689B54F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  <w:t>M</w:t>
            </w:r>
            <w:r w:rsidRPr="00D148D6">
              <w:rPr>
                <w:rFonts w:ascii="Calibri" w:eastAsia="Calibri" w:hAnsi="Calibri" w:cs="Arial"/>
                <w:bCs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7092" w:type="dxa"/>
          </w:tcPr>
          <w:p w14:paraId="1BFD95CE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  <w:t xml:space="preserve">Antall </w:t>
            </w: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vegglesere</w:t>
            </w:r>
            <w:r w:rsidRPr="00D148D6">
              <w:rPr>
                <w:rFonts w:ascii="Calibri" w:eastAsia="Calibri" w:hAnsi="Calibri" w:cs="Arial"/>
                <w:bCs/>
                <w:sz w:val="24"/>
                <w:szCs w:val="24"/>
                <w:lang w:eastAsia="en-US"/>
              </w:rPr>
              <w:t xml:space="preserve"> per d.d.</w:t>
            </w:r>
          </w:p>
        </w:tc>
      </w:tr>
      <w:tr w:rsidR="00D148D6" w:rsidRPr="00D148D6" w14:paraId="0422BFDA" w14:textId="77777777" w:rsidTr="005C7CDC">
        <w:trPr>
          <w:jc w:val="center"/>
        </w:trPr>
        <w:tc>
          <w:tcPr>
            <w:tcW w:w="735" w:type="dxa"/>
            <w:vAlign w:val="center"/>
          </w:tcPr>
          <w:p w14:paraId="51BEA72D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0" w:type="dxa"/>
          </w:tcPr>
          <w:p w14:paraId="1A204F54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300 </w:t>
            </w:r>
          </w:p>
        </w:tc>
        <w:tc>
          <w:tcPr>
            <w:tcW w:w="7092" w:type="dxa"/>
          </w:tcPr>
          <w:p w14:paraId="64900528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Oslo – 56 vegglesere fordelt på 53 dørmiljøer/ personsperrer</w:t>
            </w:r>
          </w:p>
        </w:tc>
      </w:tr>
      <w:tr w:rsidR="00D148D6" w:rsidRPr="00D148D6" w14:paraId="7AA230F4" w14:textId="77777777" w:rsidTr="005C7CDC">
        <w:trPr>
          <w:jc w:val="center"/>
        </w:trPr>
        <w:tc>
          <w:tcPr>
            <w:tcW w:w="735" w:type="dxa"/>
            <w:vAlign w:val="center"/>
          </w:tcPr>
          <w:p w14:paraId="4426CC63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0" w:type="dxa"/>
          </w:tcPr>
          <w:p w14:paraId="1F7BC2AA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25 000 </w:t>
            </w:r>
          </w:p>
        </w:tc>
        <w:tc>
          <w:tcPr>
            <w:tcW w:w="7092" w:type="dxa"/>
          </w:tcPr>
          <w:p w14:paraId="69E7BF49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Oslo – 63 vegglesere fordelt på 56 dørmiljøer/ personsperrer/ porter</w:t>
            </w:r>
          </w:p>
        </w:tc>
      </w:tr>
      <w:tr w:rsidR="00D148D6" w:rsidRPr="00D148D6" w14:paraId="1330904E" w14:textId="77777777" w:rsidTr="005C7CDC">
        <w:trPr>
          <w:jc w:val="center"/>
        </w:trPr>
        <w:tc>
          <w:tcPr>
            <w:tcW w:w="735" w:type="dxa"/>
            <w:vAlign w:val="center"/>
          </w:tcPr>
          <w:p w14:paraId="3B3CEDE3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0" w:type="dxa"/>
          </w:tcPr>
          <w:p w14:paraId="2B7EF103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145 </w:t>
            </w:r>
          </w:p>
        </w:tc>
        <w:tc>
          <w:tcPr>
            <w:tcW w:w="7092" w:type="dxa"/>
          </w:tcPr>
          <w:p w14:paraId="3FF0C7DF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Oslo: 2 vegglesere/dørmiljøer</w:t>
            </w:r>
          </w:p>
        </w:tc>
      </w:tr>
      <w:tr w:rsidR="00D148D6" w:rsidRPr="00D148D6" w14:paraId="54DF820A" w14:textId="77777777" w:rsidTr="005C7CDC">
        <w:trPr>
          <w:jc w:val="center"/>
        </w:trPr>
        <w:tc>
          <w:tcPr>
            <w:tcW w:w="735" w:type="dxa"/>
            <w:vAlign w:val="center"/>
          </w:tcPr>
          <w:p w14:paraId="491CAF17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0" w:type="dxa"/>
          </w:tcPr>
          <w:p w14:paraId="6C75EC61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5 200 </w:t>
            </w:r>
          </w:p>
        </w:tc>
        <w:tc>
          <w:tcPr>
            <w:tcW w:w="7092" w:type="dxa"/>
          </w:tcPr>
          <w:p w14:paraId="02FA3C14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Oslo: 23 vegglesere fordelt på 21 dørmiljøer/personsperrer</w:t>
            </w:r>
          </w:p>
        </w:tc>
      </w:tr>
      <w:tr w:rsidR="00D148D6" w:rsidRPr="00D148D6" w14:paraId="3F9F3A7C" w14:textId="77777777" w:rsidTr="005C7CDC">
        <w:trPr>
          <w:jc w:val="center"/>
        </w:trPr>
        <w:tc>
          <w:tcPr>
            <w:tcW w:w="735" w:type="dxa"/>
            <w:vAlign w:val="center"/>
          </w:tcPr>
          <w:p w14:paraId="1D8C8B02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0" w:type="dxa"/>
          </w:tcPr>
          <w:p w14:paraId="33BDA03F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5 500 </w:t>
            </w:r>
          </w:p>
        </w:tc>
        <w:tc>
          <w:tcPr>
            <w:tcW w:w="7092" w:type="dxa"/>
          </w:tcPr>
          <w:p w14:paraId="0CB96689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Oslo: 52 vegglesere fordelt på 47 dørmiljøer/personsperrer</w:t>
            </w:r>
          </w:p>
        </w:tc>
      </w:tr>
      <w:tr w:rsidR="00D148D6" w:rsidRPr="00D148D6" w14:paraId="3D71B871" w14:textId="77777777" w:rsidTr="005C7CDC">
        <w:trPr>
          <w:trHeight w:val="300"/>
          <w:jc w:val="center"/>
        </w:trPr>
        <w:tc>
          <w:tcPr>
            <w:tcW w:w="735" w:type="dxa"/>
            <w:vAlign w:val="center"/>
          </w:tcPr>
          <w:p w14:paraId="5A938109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60" w:type="dxa"/>
          </w:tcPr>
          <w:p w14:paraId="67CA15E0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Calibri"/>
                <w:color w:val="222222"/>
                <w:sz w:val="24"/>
                <w:szCs w:val="24"/>
                <w:lang w:eastAsia="en-US"/>
              </w:rPr>
              <w:t>4 400</w:t>
            </w:r>
          </w:p>
        </w:tc>
        <w:tc>
          <w:tcPr>
            <w:tcW w:w="7092" w:type="dxa"/>
          </w:tcPr>
          <w:p w14:paraId="4EB629E3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  <w:t>Oslo: Kundens arealer tilknyttet gårdeiers AAK</w:t>
            </w:r>
          </w:p>
        </w:tc>
      </w:tr>
      <w:tr w:rsidR="00D148D6" w:rsidRPr="00D148D6" w14:paraId="2F6F26E0" w14:textId="77777777" w:rsidTr="005C7CDC">
        <w:trPr>
          <w:trHeight w:val="300"/>
          <w:jc w:val="center"/>
        </w:trPr>
        <w:tc>
          <w:tcPr>
            <w:tcW w:w="735" w:type="dxa"/>
            <w:vAlign w:val="center"/>
          </w:tcPr>
          <w:p w14:paraId="4EBD8BC2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0" w:type="dxa"/>
          </w:tcPr>
          <w:p w14:paraId="58A780F8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Calibri"/>
                <w:color w:val="222222"/>
                <w:sz w:val="24"/>
                <w:szCs w:val="24"/>
                <w:lang w:eastAsia="en-US"/>
              </w:rPr>
              <w:t xml:space="preserve">2 800 </w:t>
            </w:r>
          </w:p>
        </w:tc>
        <w:tc>
          <w:tcPr>
            <w:tcW w:w="7092" w:type="dxa"/>
          </w:tcPr>
          <w:p w14:paraId="2D0B8EB9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  <w:t>Bergen: 13 vegglesere/dørmiljøer. Fellesdører tilknyttet gårdeiers AAK</w:t>
            </w:r>
          </w:p>
        </w:tc>
      </w:tr>
      <w:tr w:rsidR="00D148D6" w:rsidRPr="00D148D6" w14:paraId="1AE03FCC" w14:textId="77777777" w:rsidTr="005C7CDC">
        <w:trPr>
          <w:trHeight w:val="300"/>
          <w:jc w:val="center"/>
        </w:trPr>
        <w:tc>
          <w:tcPr>
            <w:tcW w:w="735" w:type="dxa"/>
            <w:vAlign w:val="center"/>
          </w:tcPr>
          <w:p w14:paraId="563326C8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960" w:type="dxa"/>
          </w:tcPr>
          <w:p w14:paraId="0363A478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Calibri"/>
                <w:color w:val="222222"/>
                <w:sz w:val="24"/>
                <w:szCs w:val="24"/>
                <w:lang w:eastAsia="en-US"/>
              </w:rPr>
              <w:t xml:space="preserve"> 1 400</w:t>
            </w:r>
          </w:p>
        </w:tc>
        <w:tc>
          <w:tcPr>
            <w:tcW w:w="7092" w:type="dxa"/>
          </w:tcPr>
          <w:p w14:paraId="20A952F5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  <w:t>Trondheim: Kundens arealer tilknyttet gårdeiers AAK</w:t>
            </w:r>
          </w:p>
        </w:tc>
      </w:tr>
      <w:tr w:rsidR="00D148D6" w:rsidRPr="00D148D6" w14:paraId="043BACD7" w14:textId="77777777" w:rsidTr="005C7CDC">
        <w:trPr>
          <w:trHeight w:val="300"/>
          <w:jc w:val="center"/>
        </w:trPr>
        <w:tc>
          <w:tcPr>
            <w:tcW w:w="735" w:type="dxa"/>
            <w:vAlign w:val="center"/>
          </w:tcPr>
          <w:p w14:paraId="27FC30D4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60" w:type="dxa"/>
          </w:tcPr>
          <w:p w14:paraId="10EA05F1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Calibri"/>
                <w:color w:val="222222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92" w:type="dxa"/>
          </w:tcPr>
          <w:p w14:paraId="7CF2A89E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  <w:t>Tynset: Kundens arealer tilknyttet gårdeiers AAK</w:t>
            </w:r>
          </w:p>
        </w:tc>
      </w:tr>
      <w:tr w:rsidR="00D148D6" w:rsidRPr="00D148D6" w14:paraId="0A7AC80C" w14:textId="77777777" w:rsidTr="005C7CDC">
        <w:trPr>
          <w:trHeight w:val="300"/>
          <w:jc w:val="center"/>
        </w:trPr>
        <w:tc>
          <w:tcPr>
            <w:tcW w:w="735" w:type="dxa"/>
            <w:vAlign w:val="center"/>
          </w:tcPr>
          <w:p w14:paraId="006255E7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0" w:type="dxa"/>
          </w:tcPr>
          <w:p w14:paraId="57862F52" w14:textId="77777777" w:rsidR="00D148D6" w:rsidRPr="00D148D6" w:rsidRDefault="00D148D6" w:rsidP="00D148D6">
            <w:pPr>
              <w:keepLines w:val="0"/>
              <w:widowControl/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Calibri"/>
                <w:color w:val="222222"/>
                <w:sz w:val="24"/>
                <w:szCs w:val="24"/>
                <w:lang w:eastAsia="en-US"/>
              </w:rPr>
              <w:t xml:space="preserve">130 </w:t>
            </w:r>
          </w:p>
        </w:tc>
        <w:tc>
          <w:tcPr>
            <w:tcW w:w="7092" w:type="dxa"/>
          </w:tcPr>
          <w:p w14:paraId="51D243AB" w14:textId="77777777" w:rsidR="00D148D6" w:rsidRPr="00D148D6" w:rsidRDefault="00D148D6" w:rsidP="00D148D6">
            <w:pPr>
              <w:keepLines w:val="0"/>
              <w:widowControl/>
              <w:spacing w:line="276" w:lineRule="auto"/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</w:pPr>
            <w:r w:rsidRPr="00D148D6">
              <w:rPr>
                <w:rFonts w:ascii="Calibri" w:eastAsia="Calibri" w:hAnsi="Calibri" w:cs="Arial"/>
                <w:color w:val="222222"/>
                <w:sz w:val="24"/>
                <w:szCs w:val="24"/>
                <w:lang w:eastAsia="en-US"/>
              </w:rPr>
              <w:t>Levanger: Kundens arealer tilknyttet gårdeiers AAK</w:t>
            </w:r>
          </w:p>
        </w:tc>
      </w:tr>
    </w:tbl>
    <w:p w14:paraId="23592E6E" w14:textId="77777777" w:rsidR="00D148D6" w:rsidRPr="00D148D6" w:rsidRDefault="00D148D6" w:rsidP="00D148D6">
      <w:pPr>
        <w:keepLines w:val="0"/>
        <w:widowControl/>
        <w:spacing w:before="240" w:after="160" w:line="259" w:lineRule="auto"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>Det tas utgangspunkt i at vegglesere skiftes ut 1:1 i bygg 1-5, infrastruktur og innbruddsalarm må detaljprosjekteres per bygg av valgt Leverandør etter avtaleinngåelse. Det er ikke avgjort om den sentrale systemløsningen vil omfatte bygg 6-10. I avtaleperioden vil endringer i både lokasjoner, størrelse og sikkerhetsbehov forekomme.</w:t>
      </w:r>
    </w:p>
    <w:p w14:paraId="2F570309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sz w:val="24"/>
          <w:szCs w:val="24"/>
        </w:rPr>
      </w:pPr>
      <w:r w:rsidRPr="00D148D6">
        <w:rPr>
          <w:rFonts w:ascii="Arial" w:hAnsi="Arial" w:cs="Arial"/>
          <w:sz w:val="24"/>
          <w:szCs w:val="24"/>
        </w:rPr>
        <w:t xml:space="preserve">Ved endringer, skal Leverandøren prise og levere de etterspurte leveransene med samme </w:t>
      </w:r>
      <w:r w:rsidRPr="00D148D6">
        <w:rPr>
          <w:rFonts w:ascii="Arial" w:hAnsi="Arial" w:cs="Arial"/>
          <w:color w:val="000000"/>
          <w:sz w:val="24"/>
          <w:szCs w:val="24"/>
        </w:rPr>
        <w:t xml:space="preserve">prismodell </w:t>
      </w:r>
      <w:r w:rsidRPr="00D148D6">
        <w:rPr>
          <w:rFonts w:ascii="Arial" w:hAnsi="Arial" w:cs="Arial"/>
          <w:sz w:val="24"/>
          <w:szCs w:val="24"/>
        </w:rPr>
        <w:t xml:space="preserve">som er benyttet for lokasjon 1-5 i tabellen over. </w:t>
      </w:r>
    </w:p>
    <w:p w14:paraId="381C3847" w14:textId="77777777" w:rsidR="00D148D6" w:rsidRPr="00D148D6" w:rsidRDefault="00D148D6" w:rsidP="00D148D6">
      <w:pPr>
        <w:keepLines w:val="0"/>
        <w:widowControl/>
        <w:spacing w:after="160"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>SSA-V regulerer alle krav til service, support, vedlikehold, responstider og garantert oppetid.</w:t>
      </w:r>
    </w:p>
    <w:p w14:paraId="2DA7C4A0" w14:textId="77777777" w:rsidR="00D148D6" w:rsidRPr="00D148D6" w:rsidRDefault="00D148D6" w:rsidP="00D148D6">
      <w:pPr>
        <w:keepLines w:val="0"/>
        <w:widowControl/>
        <w:spacing w:before="240" w:after="160" w:line="259" w:lineRule="auto"/>
        <w:rPr>
          <w:rFonts w:ascii="Arial" w:hAnsi="Arial" w:cs="Arial"/>
          <w:iCs/>
          <w:sz w:val="24"/>
          <w:szCs w:val="24"/>
        </w:rPr>
      </w:pPr>
      <w:r w:rsidRPr="00D148D6">
        <w:rPr>
          <w:rFonts w:ascii="Arial" w:hAnsi="Arial" w:cs="Arial"/>
          <w:iCs/>
          <w:sz w:val="24"/>
          <w:szCs w:val="24"/>
        </w:rPr>
        <w:t xml:space="preserve">Se kravspesifikasjonene for nærmere beskrivelse av anskaffelsens formål og omfang. </w:t>
      </w:r>
    </w:p>
    <w:bookmarkEnd w:id="1"/>
    <w:p w14:paraId="1994AC4F" w14:textId="7F83D1D6" w:rsidR="001769BD" w:rsidRDefault="001769BD" w:rsidP="00015E82">
      <w:pPr>
        <w:pStyle w:val="Overskrift2"/>
        <w:numPr>
          <w:ilvl w:val="0"/>
          <w:numId w:val="13"/>
        </w:numPr>
      </w:pPr>
      <w:r w:rsidRPr="001769BD">
        <w:t>Verdi</w:t>
      </w:r>
    </w:p>
    <w:p w14:paraId="7715939B" w14:textId="77777777" w:rsidR="001769BD" w:rsidRDefault="001769BD" w:rsidP="001769BD"/>
    <w:p w14:paraId="637D520A" w14:textId="05842B6C" w:rsidR="00553EBD" w:rsidRPr="00553EBD" w:rsidRDefault="00553EBD" w:rsidP="00D148D6">
      <w:pPr>
        <w:keepLines w:val="0"/>
        <w:widowControl/>
        <w:spacing w:line="259" w:lineRule="auto"/>
        <w:rPr>
          <w:rFonts w:ascii="Arial" w:hAnsi="Arial" w:cs="Arial"/>
          <w:sz w:val="24"/>
          <w:szCs w:val="24"/>
        </w:rPr>
      </w:pPr>
      <w:r w:rsidRPr="00553EBD">
        <w:rPr>
          <w:rFonts w:ascii="Arial" w:hAnsi="Arial" w:cs="Arial"/>
          <w:sz w:val="24"/>
          <w:szCs w:val="24"/>
        </w:rPr>
        <w:t xml:space="preserve">Rammeavtalens anslåtte verdi er </w:t>
      </w:r>
      <w:r w:rsidR="17A1658F" w:rsidRPr="68101B2C">
        <w:rPr>
          <w:rFonts w:ascii="Arial" w:hAnsi="Arial" w:cs="Arial"/>
          <w:sz w:val="24"/>
          <w:szCs w:val="24"/>
        </w:rPr>
        <w:t>10</w:t>
      </w:r>
      <w:r w:rsidRPr="00553EBD">
        <w:rPr>
          <w:rFonts w:ascii="Arial" w:hAnsi="Arial" w:cs="Arial"/>
          <w:sz w:val="24"/>
          <w:szCs w:val="24"/>
        </w:rPr>
        <w:t xml:space="preserve"> millioner kroner ekskl. mva. </w:t>
      </w:r>
    </w:p>
    <w:p w14:paraId="59C13DC5" w14:textId="77777777" w:rsidR="00553EBD" w:rsidRPr="00553EBD" w:rsidRDefault="00553EBD" w:rsidP="00553EBD">
      <w:pPr>
        <w:keepLines w:val="0"/>
        <w:widowControl/>
        <w:rPr>
          <w:rFonts w:ascii="Arial" w:hAnsi="Arial" w:cs="Arial"/>
          <w:sz w:val="24"/>
          <w:szCs w:val="24"/>
        </w:rPr>
      </w:pPr>
    </w:p>
    <w:p w14:paraId="656B9D3C" w14:textId="3A827B44" w:rsidR="00553EBD" w:rsidRPr="00553EBD" w:rsidRDefault="00553EBD" w:rsidP="00D148D6">
      <w:pPr>
        <w:keepLines w:val="0"/>
        <w:widowControl/>
        <w:spacing w:line="259" w:lineRule="auto"/>
        <w:rPr>
          <w:rFonts w:ascii="Arial" w:hAnsi="Arial" w:cs="Arial"/>
          <w:sz w:val="24"/>
          <w:szCs w:val="24"/>
        </w:rPr>
      </w:pPr>
      <w:r w:rsidRPr="00553EBD">
        <w:rPr>
          <w:rFonts w:ascii="Arial" w:hAnsi="Arial" w:cs="Arial"/>
          <w:sz w:val="24"/>
          <w:szCs w:val="24"/>
        </w:rPr>
        <w:t>Rammeavtalens maksimale verdi er 1</w:t>
      </w:r>
      <w:r w:rsidR="328B2AA6" w:rsidRPr="68101B2C">
        <w:rPr>
          <w:rFonts w:ascii="Arial" w:hAnsi="Arial" w:cs="Arial"/>
          <w:sz w:val="24"/>
          <w:szCs w:val="24"/>
        </w:rPr>
        <w:t>4</w:t>
      </w:r>
      <w:r w:rsidRPr="00553EBD">
        <w:rPr>
          <w:rFonts w:ascii="Arial" w:hAnsi="Arial" w:cs="Arial"/>
          <w:sz w:val="24"/>
          <w:szCs w:val="24"/>
        </w:rPr>
        <w:t xml:space="preserve"> millioner kroner ekskl. mva. </w:t>
      </w:r>
    </w:p>
    <w:p w14:paraId="19F719E0" w14:textId="77777777" w:rsidR="00F24E4A" w:rsidRPr="00F24E4A" w:rsidRDefault="00F24E4A" w:rsidP="00F24E4A">
      <w:pPr>
        <w:rPr>
          <w:rFonts w:ascii="Arial" w:hAnsi="Arial" w:cs="Arial"/>
        </w:rPr>
      </w:pPr>
    </w:p>
    <w:p w14:paraId="38B40B5A" w14:textId="77777777" w:rsidR="00435B65" w:rsidRDefault="00435B65" w:rsidP="001769BD"/>
    <w:p w14:paraId="02DB3B7B" w14:textId="00D32E17" w:rsidR="00435B65" w:rsidRPr="001769BD" w:rsidRDefault="00435B65" w:rsidP="0038064D">
      <w:pPr>
        <w:pStyle w:val="Overskrift2"/>
      </w:pPr>
    </w:p>
    <w:p w14:paraId="73F74893" w14:textId="77777777" w:rsidR="00175B9B" w:rsidRPr="00A81555" w:rsidRDefault="00175B9B" w:rsidP="00B34C85">
      <w:pPr>
        <w:rPr>
          <w:rFonts w:ascii="Arial" w:hAnsi="Arial" w:cs="Arial"/>
          <w:highlight w:val="yellow"/>
        </w:rPr>
      </w:pPr>
    </w:p>
    <w:p w14:paraId="1F91447F" w14:textId="77777777" w:rsidR="008048C6" w:rsidRPr="005910A2" w:rsidRDefault="008048C6" w:rsidP="008048C6">
      <w:pPr>
        <w:rPr>
          <w:rFonts w:ascii="Arial" w:hAnsi="Arial" w:cs="Arial"/>
          <w:i/>
          <w:sz w:val="20"/>
          <w:szCs w:val="20"/>
        </w:rPr>
      </w:pPr>
    </w:p>
    <w:p w14:paraId="0C4A767C" w14:textId="187FBD5D" w:rsidR="00B34C85" w:rsidRPr="008E48AC" w:rsidRDefault="00B34C85" w:rsidP="00B34C85">
      <w:pPr>
        <w:rPr>
          <w:rFonts w:ascii="Arial" w:hAnsi="Arial" w:cs="Arial"/>
          <w:vanish/>
          <w:specVanish/>
        </w:rPr>
      </w:pPr>
      <w:r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6" w:name="_Toc189058035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6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4233F9D9" w:rsidR="00C655F8" w:rsidRPr="00627A68" w:rsidRDefault="00627A68" w:rsidP="00015E82">
      <w:pPr>
        <w:pStyle w:val="Overskrift2"/>
        <w:numPr>
          <w:ilvl w:val="0"/>
          <w:numId w:val="12"/>
        </w:numPr>
      </w:pPr>
      <w:r w:rsidRPr="00627A68">
        <w:t>Tildeling av kontrakter</w:t>
      </w:r>
      <w:r w:rsidR="00414FE9">
        <w:t xml:space="preserve"> </w:t>
      </w:r>
      <w:r w:rsidR="00414FE9" w:rsidRPr="00627A68">
        <w:t>(prosedyre for avrop)</w:t>
      </w:r>
      <w:r w:rsidRPr="00627A68">
        <w:t xml:space="preserve"> </w:t>
      </w:r>
      <w:r w:rsidR="00414FE9">
        <w:t xml:space="preserve">– avtalens punkt 2.1 </w:t>
      </w:r>
    </w:p>
    <w:p w14:paraId="35033088" w14:textId="78D24A64" w:rsidR="00CC052C" w:rsidRDefault="005E5F3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Kontrakter </w:t>
      </w:r>
      <w:r w:rsidR="00CC052C" w:rsidRPr="00CC052C">
        <w:rPr>
          <w:rFonts w:ascii="Arial" w:hAnsi="Arial" w:cs="Arial"/>
        </w:rPr>
        <w:t>under rammeavtalen tildeles leverandøren på bakgrunn av kontraktsvilkårene i rammeavtalen og relevant(e) tildelingskontrakt(er), eventuelt supplert med vilkår som fastsatt ved utfylling av tilbudet (i medhold av bestemmelsen(e) i forskrift om offentlige anskaffelser om rammeavtale med én leverandør).</w:t>
      </w:r>
    </w:p>
    <w:p w14:paraId="2CB20A75" w14:textId="77777777" w:rsidR="00CC052C" w:rsidRDefault="00CC052C" w:rsidP="00B34C85">
      <w:pPr>
        <w:rPr>
          <w:rFonts w:ascii="Arial" w:hAnsi="Arial" w:cs="Arial"/>
        </w:rPr>
      </w:pPr>
    </w:p>
    <w:p w14:paraId="7F53C0CF" w14:textId="77777777" w:rsidR="00872EF4" w:rsidRDefault="00601209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Tildeling av </w:t>
      </w:r>
      <w:r w:rsidR="005E5F3D">
        <w:rPr>
          <w:rFonts w:ascii="Arial" w:hAnsi="Arial" w:cs="Arial"/>
        </w:rPr>
        <w:t>kontrakt under rammeavtalen</w:t>
      </w:r>
      <w:r>
        <w:rPr>
          <w:rFonts w:ascii="Arial" w:hAnsi="Arial" w:cs="Arial"/>
        </w:rPr>
        <w:t xml:space="preserve"> </w:t>
      </w:r>
      <w:r w:rsidR="00FF465A">
        <w:rPr>
          <w:rFonts w:ascii="Arial" w:hAnsi="Arial" w:cs="Arial"/>
        </w:rPr>
        <w:t xml:space="preserve">skjer </w:t>
      </w:r>
      <w:r w:rsidR="00F81F11">
        <w:rPr>
          <w:rFonts w:ascii="Arial" w:hAnsi="Arial" w:cs="Arial"/>
        </w:rPr>
        <w:t>ved at</w:t>
      </w:r>
      <w:r w:rsidR="0029457D">
        <w:rPr>
          <w:rFonts w:ascii="Arial" w:hAnsi="Arial" w:cs="Arial"/>
        </w:rPr>
        <w:t xml:space="preserve"> av avropsskjema </w:t>
      </w:r>
      <w:r w:rsidR="00F81F11">
        <w:rPr>
          <w:rFonts w:ascii="Arial" w:hAnsi="Arial" w:cs="Arial"/>
        </w:rPr>
        <w:t>fylles ut og</w:t>
      </w:r>
      <w:r w:rsidR="0029457D">
        <w:rPr>
          <w:rFonts w:ascii="Arial" w:hAnsi="Arial" w:cs="Arial"/>
        </w:rPr>
        <w:t xml:space="preserve"> signeres av b</w:t>
      </w:r>
      <w:r w:rsidR="00F81F11">
        <w:rPr>
          <w:rFonts w:ascii="Arial" w:hAnsi="Arial" w:cs="Arial"/>
        </w:rPr>
        <w:t>e</w:t>
      </w:r>
      <w:r w:rsidR="0029457D">
        <w:rPr>
          <w:rFonts w:ascii="Arial" w:hAnsi="Arial" w:cs="Arial"/>
        </w:rPr>
        <w:t>gge</w:t>
      </w:r>
      <w:r w:rsidR="00F81F11">
        <w:rPr>
          <w:rFonts w:ascii="Arial" w:hAnsi="Arial" w:cs="Arial"/>
        </w:rPr>
        <w:t xml:space="preserve"> parter</w:t>
      </w:r>
      <w:r w:rsidR="002F5D52">
        <w:rPr>
          <w:rFonts w:ascii="Arial" w:hAnsi="Arial" w:cs="Arial"/>
        </w:rPr>
        <w:t xml:space="preserve">. </w:t>
      </w:r>
      <w:r w:rsidR="005D354B">
        <w:rPr>
          <w:rFonts w:ascii="Arial" w:hAnsi="Arial" w:cs="Arial"/>
        </w:rPr>
        <w:t xml:space="preserve">Avropsskjemaet som skal benyttes ligger som </w:t>
      </w:r>
      <w:r w:rsidR="005D354B" w:rsidRPr="005521EF">
        <w:rPr>
          <w:rFonts w:ascii="Arial" w:hAnsi="Arial" w:cs="Arial"/>
        </w:rPr>
        <w:t>vedlegg til de</w:t>
      </w:r>
      <w:r w:rsidR="008471EA" w:rsidRPr="005521EF">
        <w:rPr>
          <w:rFonts w:ascii="Arial" w:hAnsi="Arial" w:cs="Arial"/>
        </w:rPr>
        <w:t>tte bilaget.</w:t>
      </w:r>
      <w:r w:rsidR="008471EA">
        <w:rPr>
          <w:rFonts w:ascii="Arial" w:hAnsi="Arial" w:cs="Arial"/>
        </w:rPr>
        <w:t xml:space="preserve"> </w:t>
      </w:r>
    </w:p>
    <w:p w14:paraId="423B65F9" w14:textId="77777777" w:rsidR="009F4502" w:rsidRDefault="009F4502" w:rsidP="00B34C85">
      <w:pPr>
        <w:rPr>
          <w:rFonts w:ascii="Arial" w:hAnsi="Arial" w:cs="Arial"/>
        </w:rPr>
      </w:pPr>
    </w:p>
    <w:p w14:paraId="558198C4" w14:textId="74ECFB75" w:rsidR="009F4502" w:rsidRDefault="009F4502" w:rsidP="00B34C85">
      <w:pPr>
        <w:rPr>
          <w:rFonts w:ascii="Arial" w:hAnsi="Arial" w:cs="Arial"/>
        </w:rPr>
      </w:pPr>
      <w:r w:rsidRPr="006C4962">
        <w:rPr>
          <w:rFonts w:ascii="Arial" w:hAnsi="Arial" w:cs="Arial"/>
        </w:rPr>
        <w:t>Ved behov kan oppdragsgiver i tillegg spesifisere avropsavtalen i bilagene til relevant</w:t>
      </w:r>
      <w:r w:rsidR="00C6442C" w:rsidRPr="006C4962">
        <w:rPr>
          <w:rFonts w:ascii="Arial" w:hAnsi="Arial" w:cs="Arial"/>
        </w:rPr>
        <w:t xml:space="preserve"> tildelingskontrakt</w:t>
      </w:r>
      <w:r w:rsidRPr="006C49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24500DE" w14:textId="77777777" w:rsidR="00872EF4" w:rsidRDefault="00872EF4" w:rsidP="00B34C85">
      <w:pPr>
        <w:rPr>
          <w:rFonts w:ascii="Arial" w:hAnsi="Arial" w:cs="Arial"/>
        </w:rPr>
      </w:pPr>
    </w:p>
    <w:p w14:paraId="497DD8CF" w14:textId="77777777" w:rsidR="00A10F5D" w:rsidRDefault="00A10F5D" w:rsidP="00B34C85">
      <w:pPr>
        <w:rPr>
          <w:rFonts w:ascii="Arial" w:hAnsi="Arial" w:cs="Arial"/>
        </w:rPr>
      </w:pPr>
    </w:p>
    <w:p w14:paraId="60833570" w14:textId="23C2DB53" w:rsidR="00B339F4" w:rsidRPr="00353E6B" w:rsidRDefault="005D354B" w:rsidP="00015E82">
      <w:pPr>
        <w:pStyle w:val="Overskrift2"/>
        <w:numPr>
          <w:ilvl w:val="0"/>
          <w:numId w:val="12"/>
        </w:numPr>
      </w:pPr>
      <w:r w:rsidRPr="00353E6B">
        <w:t xml:space="preserve"> </w:t>
      </w:r>
      <w:r w:rsidR="00A10F5D" w:rsidRPr="00A10F5D">
        <w:t xml:space="preserve">Avrop </w:t>
      </w:r>
      <w:r w:rsidR="00755DAA">
        <w:t>produkter</w:t>
      </w:r>
      <w:r w:rsidR="55262217">
        <w:t xml:space="preserve"> og programvare</w:t>
      </w:r>
    </w:p>
    <w:p w14:paraId="215CE6E2" w14:textId="49591E6C" w:rsidR="00A452AC" w:rsidRDefault="00DD1348" w:rsidP="00B34C85">
      <w:pPr>
        <w:rPr>
          <w:rFonts w:ascii="Arial" w:hAnsi="Arial" w:cs="Arial"/>
        </w:rPr>
      </w:pPr>
      <w:r w:rsidRPr="000B1A81">
        <w:rPr>
          <w:rFonts w:ascii="Arial" w:hAnsi="Arial" w:cs="Arial"/>
        </w:rPr>
        <w:t xml:space="preserve">Ytelsene er beskrevet i </w:t>
      </w:r>
      <w:r w:rsidR="006C68CC" w:rsidRPr="000B1A81">
        <w:rPr>
          <w:rFonts w:ascii="Arial" w:hAnsi="Arial" w:cs="Arial"/>
        </w:rPr>
        <w:t xml:space="preserve">tildelingskontrakten </w:t>
      </w:r>
      <w:r w:rsidRPr="000B1A81">
        <w:rPr>
          <w:rFonts w:ascii="Arial" w:hAnsi="Arial" w:cs="Arial"/>
        </w:rPr>
        <w:t>SSA-</w:t>
      </w:r>
      <w:r w:rsidR="00CC51E7">
        <w:rPr>
          <w:rFonts w:ascii="Arial" w:hAnsi="Arial" w:cs="Arial"/>
        </w:rPr>
        <w:t>K</w:t>
      </w:r>
      <w:r w:rsidRPr="000B1A81">
        <w:rPr>
          <w:rFonts w:ascii="Arial" w:hAnsi="Arial" w:cs="Arial"/>
        </w:rPr>
        <w:t xml:space="preserve"> med bilag. Ved avrop skal omfang</w:t>
      </w:r>
      <w:r w:rsidR="0050229F" w:rsidRPr="0050229F">
        <w:rPr>
          <w:rFonts w:ascii="Arial" w:hAnsi="Arial" w:cs="Arial"/>
        </w:rPr>
        <w:t>, pris og leveringstidspunkt</w:t>
      </w:r>
      <w:r w:rsidRPr="0050229F">
        <w:rPr>
          <w:rFonts w:ascii="Arial" w:hAnsi="Arial" w:cs="Arial"/>
        </w:rPr>
        <w:t xml:space="preserve"> </w:t>
      </w:r>
      <w:r w:rsidRPr="000B1A81">
        <w:rPr>
          <w:rFonts w:ascii="Arial" w:hAnsi="Arial" w:cs="Arial"/>
        </w:rPr>
        <w:t xml:space="preserve">avtales mellom </w:t>
      </w:r>
      <w:r w:rsidR="00ED3021" w:rsidRPr="000B1A81">
        <w:rPr>
          <w:rFonts w:ascii="Arial" w:hAnsi="Arial" w:cs="Arial"/>
        </w:rPr>
        <w:t>l</w:t>
      </w:r>
      <w:r w:rsidRPr="000B1A81">
        <w:rPr>
          <w:rFonts w:ascii="Arial" w:hAnsi="Arial" w:cs="Arial"/>
        </w:rPr>
        <w:t xml:space="preserve">everandøren og </w:t>
      </w:r>
      <w:r w:rsidR="00CC51E7">
        <w:rPr>
          <w:rFonts w:ascii="Arial" w:hAnsi="Arial" w:cs="Arial"/>
        </w:rPr>
        <w:t>oppdragsgiver</w:t>
      </w:r>
      <w:r w:rsidRPr="000B1A81">
        <w:rPr>
          <w:rFonts w:ascii="Arial" w:hAnsi="Arial" w:cs="Arial"/>
        </w:rPr>
        <w:t>.</w:t>
      </w:r>
    </w:p>
    <w:p w14:paraId="54B288CD" w14:textId="77777777" w:rsidR="00894890" w:rsidRDefault="00894890" w:rsidP="00B34C85">
      <w:pPr>
        <w:rPr>
          <w:rFonts w:ascii="Arial" w:hAnsi="Arial" w:cs="Arial"/>
        </w:rPr>
      </w:pPr>
    </w:p>
    <w:p w14:paraId="449FEF46" w14:textId="2D3DF8A0" w:rsidR="00894890" w:rsidRPr="00353E6B" w:rsidRDefault="00894890" w:rsidP="00015E82">
      <w:pPr>
        <w:pStyle w:val="Overskrift2"/>
        <w:numPr>
          <w:ilvl w:val="0"/>
          <w:numId w:val="12"/>
        </w:numPr>
      </w:pPr>
      <w:r w:rsidRPr="00353E6B">
        <w:t>Avrop vedlikehold</w:t>
      </w:r>
    </w:p>
    <w:p w14:paraId="2E1E3EC7" w14:textId="321BE5F6" w:rsidR="00894890" w:rsidRPr="00894890" w:rsidRDefault="00894890" w:rsidP="00353E6B">
      <w:pPr>
        <w:rPr>
          <w:rFonts w:ascii="Arial" w:hAnsi="Arial" w:cs="Arial"/>
        </w:rPr>
      </w:pPr>
      <w:r w:rsidRPr="00894890">
        <w:rPr>
          <w:rFonts w:ascii="Arial" w:hAnsi="Arial" w:cs="Arial"/>
        </w:rPr>
        <w:t>Ytelsene er beskrevet i tildelingskontrakten SSA-</w:t>
      </w:r>
      <w:r>
        <w:rPr>
          <w:rFonts w:ascii="Arial" w:hAnsi="Arial" w:cs="Arial"/>
        </w:rPr>
        <w:t>V</w:t>
      </w:r>
      <w:r w:rsidRPr="00894890">
        <w:rPr>
          <w:rFonts w:ascii="Arial" w:hAnsi="Arial" w:cs="Arial"/>
        </w:rPr>
        <w:t xml:space="preserve"> med bilag. Ved avrop skal omfang</w:t>
      </w:r>
      <w:r w:rsidR="00122344">
        <w:rPr>
          <w:rFonts w:ascii="Arial" w:hAnsi="Arial" w:cs="Arial"/>
        </w:rPr>
        <w:t xml:space="preserve">, </w:t>
      </w:r>
      <w:r w:rsidRPr="00894890">
        <w:rPr>
          <w:rFonts w:ascii="Arial" w:hAnsi="Arial" w:cs="Arial"/>
        </w:rPr>
        <w:t>pris</w:t>
      </w:r>
      <w:r w:rsidR="00122344">
        <w:rPr>
          <w:rFonts w:ascii="Arial" w:hAnsi="Arial" w:cs="Arial"/>
        </w:rPr>
        <w:t xml:space="preserve"> og tidspunkt for oppstart</w:t>
      </w:r>
      <w:r w:rsidRPr="00894890">
        <w:rPr>
          <w:rFonts w:ascii="Arial" w:hAnsi="Arial" w:cs="Arial"/>
        </w:rPr>
        <w:t xml:space="preserve"> avtales mellom leverandøren og oppdragsgiver.</w:t>
      </w:r>
      <w:r w:rsidR="000A36B6">
        <w:rPr>
          <w:rFonts w:ascii="Arial" w:hAnsi="Arial" w:cs="Arial"/>
        </w:rPr>
        <w:t xml:space="preserve"> </w:t>
      </w:r>
    </w:p>
    <w:p w14:paraId="14EC323F" w14:textId="77777777" w:rsidR="00A452AC" w:rsidRDefault="00A452AC" w:rsidP="00B34C85">
      <w:pPr>
        <w:rPr>
          <w:rFonts w:ascii="Arial" w:hAnsi="Arial" w:cs="Arial"/>
        </w:rPr>
      </w:pPr>
    </w:p>
    <w:p w14:paraId="4E4C9BED" w14:textId="77777777" w:rsidR="00B339F4" w:rsidRDefault="00B339F4" w:rsidP="00B34C85">
      <w:pPr>
        <w:rPr>
          <w:rFonts w:ascii="Arial" w:hAnsi="Arial" w:cs="Arial"/>
        </w:rPr>
      </w:pPr>
    </w:p>
    <w:p w14:paraId="196AE5C1" w14:textId="34D57DA3" w:rsidR="009A370D" w:rsidRDefault="009A370D" w:rsidP="00553EBD">
      <w:pPr>
        <w:keepLines w:val="0"/>
        <w:widowControl/>
        <w:spacing w:line="276" w:lineRule="auto"/>
        <w:ind w:left="360"/>
        <w:rPr>
          <w:rFonts w:ascii="Arial" w:hAnsi="Arial" w:cs="Arial"/>
        </w:rPr>
      </w:pPr>
    </w:p>
    <w:p w14:paraId="58D9FFDB" w14:textId="5910B492" w:rsidR="00B34C85" w:rsidRPr="0087010D" w:rsidRDefault="00B34C85" w:rsidP="0087010D">
      <w:pPr>
        <w:rPr>
          <w:rFonts w:ascii="Arial" w:hAnsi="Arial" w:cs="Arial"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7" w:name="_Toc189058036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7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D38D898" w14:textId="77777777" w:rsidR="004459C6" w:rsidRPr="00FA3400" w:rsidRDefault="00033CBC" w:rsidP="005910A2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="009F72ED" w:rsidRPr="00FA3400">
        <w:rPr>
          <w:rFonts w:ascii="Arial" w:hAnsi="Arial" w:cs="Arial"/>
        </w:rPr>
        <w:t xml:space="preserve"> skal i bilag 3</w:t>
      </w:r>
      <w:r w:rsidR="00175B9B" w:rsidRPr="00FA3400">
        <w:rPr>
          <w:rFonts w:ascii="Arial" w:hAnsi="Arial" w:cs="Arial"/>
        </w:rPr>
        <w:t xml:space="preserve"> angi avtalevilkår for avropene. Dette gjøres ved å </w:t>
      </w:r>
      <w:r w:rsidR="00A5499C" w:rsidRPr="00FA3400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="00175B9B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 xml:space="preserve">I eksempelet nedenfor er SSA-avtalene listet opp, men det kan også være andre </w:t>
      </w:r>
      <w:r w:rsidR="00175B9B" w:rsidRPr="00FA3400">
        <w:rPr>
          <w:rFonts w:ascii="Arial" w:hAnsi="Arial" w:cs="Arial"/>
        </w:rPr>
        <w:t>relevante</w:t>
      </w:r>
      <w:r w:rsidR="00A5499C" w:rsidRPr="00FA3400">
        <w:rPr>
          <w:rFonts w:ascii="Arial" w:hAnsi="Arial" w:cs="Arial"/>
        </w:rPr>
        <w:t xml:space="preserve"> avtaler</w:t>
      </w:r>
      <w:r w:rsidR="00175B9B" w:rsidRPr="00FA3400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="00A5499C" w:rsidRPr="00FA3400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="00A5499C" w:rsidRPr="00FA3400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5C21E21">
        <w:trPr>
          <w:trHeight w:val="248"/>
          <w:jc w:val="center"/>
        </w:trPr>
        <w:tc>
          <w:tcPr>
            <w:tcW w:w="1038" w:type="dxa"/>
            <w:shd w:val="clear" w:color="auto" w:fill="FFFFFF" w:themeFill="background1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 w:themeFill="background1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 w:themeFill="background1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 w:themeFill="background1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 w:themeFill="background1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0715C5">
        <w:trPr>
          <w:trHeight w:val="454"/>
          <w:jc w:val="center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3C94C6C0" w14:textId="7CE0AB16" w:rsidR="00B13BCA" w:rsidRPr="00B13BCA" w:rsidRDefault="00353E6B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13BCA" w14:paraId="33439C44" w14:textId="77777777" w:rsidTr="000715C5">
        <w:trPr>
          <w:trHeight w:val="782"/>
          <w:jc w:val="center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29B22BB6" w14:textId="291DE10F" w:rsidR="00B13BCA" w:rsidRPr="00B13BCA" w:rsidRDefault="00B13BCA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BCA" w14:paraId="0F5936A9" w14:textId="77777777" w:rsidTr="000715C5">
        <w:trPr>
          <w:trHeight w:val="473"/>
          <w:jc w:val="center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21E2A824" w14:textId="7A4FC726" w:rsidR="00B13BCA" w:rsidRPr="00B13BCA" w:rsidRDefault="00B13BCA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BCA" w14:paraId="7CAA03AD" w14:textId="77777777" w:rsidTr="000715C5">
        <w:trPr>
          <w:trHeight w:val="693"/>
          <w:jc w:val="center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232279DE" w14:textId="0CBF5197" w:rsidR="00B13BCA" w:rsidRPr="00B13BCA" w:rsidRDefault="00353E6B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13BCA" w14:paraId="58BBF63B" w14:textId="77777777" w:rsidTr="000715C5">
        <w:trPr>
          <w:trHeight w:val="419"/>
          <w:jc w:val="center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0018F6AD" w14:textId="1F5EE110" w:rsidR="00B13BCA" w:rsidRPr="00B13BCA" w:rsidRDefault="00B13BCA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BCA" w14:paraId="23895AD4" w14:textId="77777777" w:rsidTr="000715C5">
        <w:trPr>
          <w:trHeight w:val="407"/>
          <w:jc w:val="center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4EB226DA" w14:textId="1D05C639" w:rsidR="00B13BCA" w:rsidRPr="00B13BCA" w:rsidRDefault="00B13BCA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BCA" w14:paraId="07CE8431" w14:textId="77777777" w:rsidTr="000715C5">
        <w:trPr>
          <w:trHeight w:val="697"/>
          <w:jc w:val="center"/>
        </w:trPr>
        <w:tc>
          <w:tcPr>
            <w:tcW w:w="1038" w:type="dxa"/>
          </w:tcPr>
          <w:p w14:paraId="676E447D" w14:textId="77777777" w:rsidR="00B13BCA" w:rsidRPr="00E13714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13714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E13714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13714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E13714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13714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77777777" w:rsidR="00B13BCA" w:rsidRPr="00E13714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13714"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3F219E9B" w14:textId="17A069A8" w:rsidR="00B13BCA" w:rsidRPr="00C93BFB" w:rsidRDefault="00B13BCA" w:rsidP="000715C5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5499C" w14:paraId="5F0131C4" w14:textId="77777777" w:rsidTr="000715C5">
        <w:trPr>
          <w:trHeight w:val="697"/>
          <w:jc w:val="center"/>
        </w:trPr>
        <w:tc>
          <w:tcPr>
            <w:tcW w:w="1038" w:type="dxa"/>
          </w:tcPr>
          <w:p w14:paraId="18B20426" w14:textId="77777777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0055F010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  <w:vAlign w:val="center"/>
          </w:tcPr>
          <w:p w14:paraId="4A92061C" w14:textId="137A6123" w:rsidR="00A5499C" w:rsidRPr="00B13BCA" w:rsidRDefault="00A5499C" w:rsidP="0007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8" w:name="_Toc189058037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8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7AE243F8" w14:textId="0F2F85E1" w:rsidR="00502CF0" w:rsidRPr="00BA57D5" w:rsidRDefault="00BA57D5" w:rsidP="00015E82">
      <w:pPr>
        <w:pStyle w:val="Overskrift2"/>
        <w:numPr>
          <w:ilvl w:val="0"/>
          <w:numId w:val="7"/>
        </w:numPr>
      </w:pPr>
      <w:r w:rsidRPr="00BA57D5">
        <w:t>V</w:t>
      </w:r>
      <w:r w:rsidR="00502CF0" w:rsidRPr="00BA57D5">
        <w:t>arighet og oppsigelse – opsjon på forlengelse</w:t>
      </w:r>
    </w:p>
    <w:p w14:paraId="7D580BB7" w14:textId="3A8A1E0F" w:rsidR="000B6642" w:rsidRPr="000B6642" w:rsidRDefault="000B6642" w:rsidP="000B6642">
      <w:pPr>
        <w:keepLines w:val="0"/>
        <w:widowControl/>
        <w:spacing w:line="300" w:lineRule="atLeast"/>
        <w:rPr>
          <w:rFonts w:ascii="Arial" w:hAnsi="Arial"/>
          <w:lang w:eastAsia="ar-SA"/>
        </w:rPr>
      </w:pPr>
      <w:r w:rsidRPr="000B6642">
        <w:rPr>
          <w:rFonts w:ascii="Arial" w:hAnsi="Arial"/>
          <w:lang w:eastAsia="ar-SA"/>
        </w:rPr>
        <w:t xml:space="preserve">Avtalen skal ha en varighet på </w:t>
      </w:r>
      <w:r w:rsidR="00353E6B">
        <w:rPr>
          <w:rFonts w:ascii="Arial" w:hAnsi="Arial"/>
          <w:lang w:eastAsia="ar-SA"/>
        </w:rPr>
        <w:t>2</w:t>
      </w:r>
      <w:r w:rsidR="00353E6B" w:rsidRPr="0051308A">
        <w:rPr>
          <w:rFonts w:ascii="Arial" w:hAnsi="Arial"/>
          <w:lang w:eastAsia="ar-SA"/>
        </w:rPr>
        <w:t xml:space="preserve"> </w:t>
      </w:r>
      <w:r w:rsidRPr="0051308A">
        <w:rPr>
          <w:rFonts w:ascii="Arial" w:hAnsi="Arial"/>
          <w:lang w:eastAsia="ar-SA"/>
        </w:rPr>
        <w:t>år fra signering.</w:t>
      </w:r>
      <w:r w:rsidRPr="000B6642">
        <w:rPr>
          <w:rFonts w:ascii="Arial" w:hAnsi="Arial"/>
          <w:lang w:eastAsia="ar-SA"/>
        </w:rPr>
        <w:t xml:space="preserve"> Oppdragsgiver (Kunden) har opsjon på forlengelse av avtalen i ytterligere 1 + 1 år (</w:t>
      </w:r>
      <w:r w:rsidR="00CA0FC6">
        <w:rPr>
          <w:rFonts w:ascii="Arial" w:hAnsi="Arial"/>
          <w:lang w:eastAsia="ar-SA"/>
        </w:rPr>
        <w:t>mak</w:t>
      </w:r>
      <w:r w:rsidR="00003C29">
        <w:rPr>
          <w:rFonts w:ascii="Arial" w:hAnsi="Arial"/>
          <w:lang w:eastAsia="ar-SA"/>
        </w:rPr>
        <w:t>simalt 4 år</w:t>
      </w:r>
      <w:r w:rsidRPr="000B6642">
        <w:rPr>
          <w:rFonts w:ascii="Arial" w:hAnsi="Arial"/>
          <w:lang w:eastAsia="ar-SA"/>
        </w:rPr>
        <w:t>).</w:t>
      </w:r>
      <w:r w:rsidRPr="000B6642">
        <w:rPr>
          <w:rFonts w:ascii="Calibri" w:eastAsia="Calibri" w:hAnsi="Calibri" w:cs="Arial"/>
          <w:lang w:eastAsia="en-US"/>
        </w:rPr>
        <w:t xml:space="preserve"> </w:t>
      </w:r>
      <w:r w:rsidR="008F2625" w:rsidRPr="00FD141A">
        <w:rPr>
          <w:rFonts w:ascii="Arial" w:hAnsi="Arial"/>
          <w:lang w:eastAsia="ar-SA"/>
        </w:rPr>
        <w:t>Avtalen for</w:t>
      </w:r>
      <w:r w:rsidR="00CC335E" w:rsidRPr="00FD141A">
        <w:rPr>
          <w:rFonts w:ascii="Arial" w:hAnsi="Arial"/>
          <w:lang w:eastAsia="ar-SA"/>
        </w:rPr>
        <w:t>lenges automatisk</w:t>
      </w:r>
      <w:r w:rsidR="00D067A4" w:rsidRPr="00FD141A">
        <w:rPr>
          <w:rFonts w:ascii="Arial" w:hAnsi="Arial"/>
          <w:lang w:eastAsia="ar-SA"/>
        </w:rPr>
        <w:t xml:space="preserve"> med mindre den sies opp av kunden </w:t>
      </w:r>
      <w:r w:rsidR="00FD141A" w:rsidRPr="00FD141A">
        <w:rPr>
          <w:rFonts w:ascii="Arial" w:hAnsi="Arial"/>
          <w:lang w:eastAsia="ar-SA"/>
        </w:rPr>
        <w:t xml:space="preserve">med tre måneders varsel før fornyelsestidspunktet. </w:t>
      </w:r>
    </w:p>
    <w:p w14:paraId="35C65C79" w14:textId="77777777" w:rsidR="000B6642" w:rsidRPr="000B6642" w:rsidRDefault="000B6642" w:rsidP="000B6642">
      <w:pPr>
        <w:keepLines w:val="0"/>
        <w:widowControl/>
        <w:spacing w:line="300" w:lineRule="atLeast"/>
        <w:rPr>
          <w:rFonts w:ascii="Arial" w:hAnsi="Arial"/>
          <w:lang w:eastAsia="ar-SA"/>
        </w:rPr>
      </w:pPr>
    </w:p>
    <w:p w14:paraId="76322C40" w14:textId="3D3C0126" w:rsidR="00F24769" w:rsidRDefault="00F24769" w:rsidP="00F11849">
      <w:pPr>
        <w:rPr>
          <w:rFonts w:ascii="Arial" w:hAnsi="Arial" w:cs="Arial"/>
        </w:rPr>
      </w:pPr>
      <w:r w:rsidRPr="00794831">
        <w:rPr>
          <w:rFonts w:ascii="Arial" w:hAnsi="Arial" w:cs="Arial"/>
        </w:rPr>
        <w:t>Avropsavtaler som er inngått før rammeav</w:t>
      </w:r>
      <w:r w:rsidR="00AF146F" w:rsidRPr="00794831">
        <w:rPr>
          <w:rFonts w:ascii="Arial" w:hAnsi="Arial" w:cs="Arial"/>
        </w:rPr>
        <w:t>talen</w:t>
      </w:r>
      <w:r w:rsidR="00F92D8A">
        <w:rPr>
          <w:rFonts w:ascii="Arial" w:hAnsi="Arial" w:cs="Arial"/>
        </w:rPr>
        <w:t>s</w:t>
      </w:r>
      <w:r w:rsidR="00AF146F" w:rsidRPr="00794831">
        <w:rPr>
          <w:rFonts w:ascii="Arial" w:hAnsi="Arial" w:cs="Arial"/>
        </w:rPr>
        <w:t xml:space="preserve"> utløp løper videre som angitt i avropskontrakten.</w:t>
      </w:r>
      <w:r w:rsidR="007346DA">
        <w:rPr>
          <w:rFonts w:ascii="Arial" w:hAnsi="Arial" w:cs="Arial"/>
        </w:rPr>
        <w:t xml:space="preserve"> </w:t>
      </w:r>
    </w:p>
    <w:p w14:paraId="2EAB3B12" w14:textId="77777777" w:rsidR="00AF146F" w:rsidRDefault="00AF146F" w:rsidP="00F11849">
      <w:pPr>
        <w:rPr>
          <w:rFonts w:ascii="Arial" w:hAnsi="Arial" w:cs="Arial"/>
        </w:rPr>
      </w:pPr>
    </w:p>
    <w:p w14:paraId="4D3EC30C" w14:textId="20502200" w:rsidR="006B1185" w:rsidRPr="00654600" w:rsidRDefault="006B1185" w:rsidP="00015E82">
      <w:pPr>
        <w:pStyle w:val="Overskrift2"/>
        <w:numPr>
          <w:ilvl w:val="0"/>
          <w:numId w:val="7"/>
        </w:numPr>
      </w:pPr>
      <w:r w:rsidRPr="00654600">
        <w:t xml:space="preserve">Partenes representanter </w:t>
      </w:r>
    </w:p>
    <w:p w14:paraId="42943343" w14:textId="0F13CE0C" w:rsidR="00FD407E" w:rsidRDefault="00FD407E" w:rsidP="00F11849">
      <w:pPr>
        <w:rPr>
          <w:rFonts w:ascii="Arial" w:hAnsi="Arial" w:cs="Arial"/>
        </w:rPr>
      </w:pPr>
      <w:r>
        <w:rPr>
          <w:rFonts w:ascii="Arial" w:hAnsi="Arial" w:cs="Arial"/>
        </w:rPr>
        <w:t>Bemyndige</w:t>
      </w:r>
      <w:r w:rsidR="000D1241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representanter for partene er angitt på rammeavtalens forside. 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4760999" w:rsidR="00F11849" w:rsidRPr="004F30C0" w:rsidRDefault="00F826ED" w:rsidP="00015E82">
      <w:pPr>
        <w:pStyle w:val="Overskrift2"/>
        <w:numPr>
          <w:ilvl w:val="0"/>
          <w:numId w:val="7"/>
        </w:numPr>
      </w:pPr>
      <w:r w:rsidRPr="004F30C0">
        <w:t xml:space="preserve">Samarbeid </w:t>
      </w:r>
    </w:p>
    <w:p w14:paraId="5C8E00C5" w14:textId="77777777" w:rsidR="00DE2C34" w:rsidRDefault="00DE2C34" w:rsidP="00015E82">
      <w:pPr>
        <w:pStyle w:val="Overskrift3"/>
        <w:numPr>
          <w:ilvl w:val="1"/>
          <w:numId w:val="7"/>
        </w:numPr>
      </w:pPr>
      <w:r>
        <w:t>Plikt til å besvare henvendelser</w:t>
      </w:r>
    </w:p>
    <w:p w14:paraId="522CC4B7" w14:textId="32976E96" w:rsidR="00910B7D" w:rsidRPr="007A00A5" w:rsidRDefault="00910B7D" w:rsidP="007A00A5">
      <w:pPr>
        <w:rPr>
          <w:rFonts w:ascii="Arial" w:hAnsi="Arial" w:cs="Arial"/>
        </w:rPr>
      </w:pPr>
      <w:r w:rsidRPr="00984F98">
        <w:rPr>
          <w:rFonts w:ascii="Arial" w:hAnsi="Arial" w:cs="Arial"/>
        </w:rPr>
        <w:t xml:space="preserve">Leverandøren plikter å bekrefte mottatt forespørsel fra Kunden innen </w:t>
      </w:r>
      <w:r w:rsidR="00BE6AD0" w:rsidRPr="00984F98">
        <w:rPr>
          <w:rFonts w:ascii="Arial" w:hAnsi="Arial" w:cs="Arial"/>
        </w:rPr>
        <w:t>2</w:t>
      </w:r>
      <w:r w:rsidRPr="00984F98">
        <w:rPr>
          <w:rFonts w:ascii="Arial" w:hAnsi="Arial" w:cs="Arial"/>
        </w:rPr>
        <w:t xml:space="preserve"> dager, og forespørsel skal besvares så raskt som mulig. </w:t>
      </w:r>
    </w:p>
    <w:p w14:paraId="2023B07C" w14:textId="0EDA0211" w:rsidR="00D56FAF" w:rsidRPr="00FB4D76" w:rsidRDefault="00D56FAF" w:rsidP="00015E82">
      <w:pPr>
        <w:pStyle w:val="Overskrift3"/>
        <w:numPr>
          <w:ilvl w:val="1"/>
          <w:numId w:val="7"/>
        </w:numPr>
      </w:pPr>
      <w:r w:rsidRPr="00FB4D76">
        <w:t>Møter</w:t>
      </w:r>
    </w:p>
    <w:p w14:paraId="00E0CA4F" w14:textId="1D239BCD" w:rsidR="00D56FAF" w:rsidRDefault="00B06EA8" w:rsidP="004F00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Møter mellom partene finner sted ved behov og på forespørsel fra en av partene. </w:t>
      </w:r>
    </w:p>
    <w:p w14:paraId="20EF9CEF" w14:textId="77777777" w:rsidR="004039FD" w:rsidRDefault="004039FD" w:rsidP="004F0020">
      <w:pPr>
        <w:rPr>
          <w:rFonts w:ascii="Arial" w:hAnsi="Arial" w:cs="Arial"/>
        </w:rPr>
      </w:pPr>
    </w:p>
    <w:p w14:paraId="450DB036" w14:textId="5E6E57DC" w:rsidR="004039FD" w:rsidRDefault="004039FD" w:rsidP="004F0020">
      <w:pPr>
        <w:rPr>
          <w:rFonts w:ascii="Arial" w:hAnsi="Arial" w:cs="Arial"/>
        </w:rPr>
      </w:pPr>
      <w:r>
        <w:rPr>
          <w:rFonts w:ascii="Arial" w:hAnsi="Arial" w:cs="Arial"/>
        </w:rPr>
        <w:t>Det skal gjennomføres k</w:t>
      </w:r>
      <w:r w:rsidRPr="004039FD">
        <w:rPr>
          <w:rFonts w:ascii="Arial" w:hAnsi="Arial" w:cs="Arial"/>
        </w:rPr>
        <w:t>vartalsvise oppfølgingsmøter (á 2 timer) hos FHI i Oslo</w:t>
      </w:r>
      <w:r w:rsidR="00C42906">
        <w:rPr>
          <w:rFonts w:ascii="Arial" w:hAnsi="Arial" w:cs="Arial"/>
        </w:rPr>
        <w:t xml:space="preserve"> uten </w:t>
      </w:r>
      <w:r w:rsidRPr="004039FD">
        <w:rPr>
          <w:rFonts w:ascii="Arial" w:hAnsi="Arial" w:cs="Arial"/>
        </w:rPr>
        <w:t>ekstra kostnader for FHI.</w:t>
      </w:r>
    </w:p>
    <w:p w14:paraId="77BE1B7A" w14:textId="77777777" w:rsidR="00D56FAF" w:rsidRDefault="00D56FAF" w:rsidP="00015E82">
      <w:pPr>
        <w:pStyle w:val="Overskrift3"/>
        <w:numPr>
          <w:ilvl w:val="1"/>
          <w:numId w:val="7"/>
        </w:numPr>
      </w:pPr>
      <w:r>
        <w:t>Statistikk</w:t>
      </w:r>
    </w:p>
    <w:p w14:paraId="1D5AAAE4" w14:textId="77FE743C" w:rsidR="007C3993" w:rsidRDefault="00107CB1" w:rsidP="004F0020">
      <w:pPr>
        <w:rPr>
          <w:rFonts w:ascii="Arial" w:hAnsi="Arial" w:cs="Arial"/>
        </w:rPr>
      </w:pPr>
      <w:r>
        <w:rPr>
          <w:rFonts w:ascii="Arial" w:hAnsi="Arial" w:cs="Arial"/>
        </w:rPr>
        <w:t>Leverandøren plikter å levere statistikk over forbruk på avtalen</w:t>
      </w:r>
      <w:r w:rsidR="001862B0">
        <w:rPr>
          <w:rFonts w:ascii="Arial" w:hAnsi="Arial" w:cs="Arial"/>
        </w:rPr>
        <w:t xml:space="preserve"> på forespørsel og minimum én gang per år. </w:t>
      </w:r>
    </w:p>
    <w:p w14:paraId="46ACD4FE" w14:textId="77777777" w:rsidR="007C3993" w:rsidRDefault="007C3993" w:rsidP="004F0020">
      <w:pPr>
        <w:rPr>
          <w:rFonts w:ascii="Arial" w:hAnsi="Arial" w:cs="Arial"/>
        </w:rPr>
      </w:pPr>
    </w:p>
    <w:p w14:paraId="70574244" w14:textId="1582002B" w:rsidR="004F0020" w:rsidRPr="004F0020" w:rsidRDefault="004F0020" w:rsidP="004F0020">
      <w:pPr>
        <w:rPr>
          <w:rFonts w:ascii="Arial" w:hAnsi="Arial" w:cs="Arial"/>
        </w:rPr>
      </w:pPr>
      <w:r w:rsidRPr="004F0020">
        <w:rPr>
          <w:rFonts w:ascii="Arial" w:hAnsi="Arial" w:cs="Arial"/>
        </w:rPr>
        <w:t xml:space="preserve">Statistikken </w:t>
      </w:r>
      <w:r w:rsidR="001862B0">
        <w:rPr>
          <w:rFonts w:ascii="Arial" w:hAnsi="Arial" w:cs="Arial"/>
        </w:rPr>
        <w:t>skal</w:t>
      </w:r>
      <w:r w:rsidR="00A72562">
        <w:rPr>
          <w:rFonts w:ascii="Arial" w:hAnsi="Arial" w:cs="Arial"/>
        </w:rPr>
        <w:t xml:space="preserve"> kunne</w:t>
      </w:r>
      <w:r w:rsidR="001862B0">
        <w:rPr>
          <w:rFonts w:ascii="Arial" w:hAnsi="Arial" w:cs="Arial"/>
        </w:rPr>
        <w:t xml:space="preserve"> </w:t>
      </w:r>
      <w:r w:rsidRPr="004F0020">
        <w:rPr>
          <w:rFonts w:ascii="Arial" w:hAnsi="Arial" w:cs="Arial"/>
        </w:rPr>
        <w:t>inneholde:</w:t>
      </w:r>
    </w:p>
    <w:p w14:paraId="42662180" w14:textId="153C03B9" w:rsidR="004F0020" w:rsidRPr="004F30C0" w:rsidRDefault="004F0020" w:rsidP="00015E82">
      <w:pPr>
        <w:pStyle w:val="Listeavsnitt"/>
        <w:numPr>
          <w:ilvl w:val="0"/>
          <w:numId w:val="6"/>
        </w:numPr>
        <w:rPr>
          <w:rFonts w:ascii="Arial" w:hAnsi="Arial" w:cs="Arial"/>
        </w:rPr>
      </w:pPr>
      <w:r w:rsidRPr="004F30C0">
        <w:rPr>
          <w:rFonts w:ascii="Arial" w:hAnsi="Arial" w:cs="Arial"/>
        </w:rPr>
        <w:t>Omsetning/omfang per type tjeneste</w:t>
      </w:r>
    </w:p>
    <w:p w14:paraId="632003EA" w14:textId="3BADE0F4" w:rsidR="004F0020" w:rsidRPr="004F30C0" w:rsidRDefault="004F0020" w:rsidP="00015E82">
      <w:pPr>
        <w:pStyle w:val="Listeavsnitt"/>
        <w:numPr>
          <w:ilvl w:val="0"/>
          <w:numId w:val="6"/>
        </w:numPr>
        <w:rPr>
          <w:rFonts w:ascii="Arial" w:hAnsi="Arial" w:cs="Arial"/>
        </w:rPr>
      </w:pPr>
      <w:r w:rsidRPr="004F30C0">
        <w:rPr>
          <w:rFonts w:ascii="Arial" w:hAnsi="Arial" w:cs="Arial"/>
        </w:rPr>
        <w:t>Antall avrop</w:t>
      </w:r>
    </w:p>
    <w:p w14:paraId="5E430EBC" w14:textId="77777777" w:rsidR="004F0020" w:rsidRPr="004F30C0" w:rsidRDefault="004F0020" w:rsidP="00015E82">
      <w:pPr>
        <w:pStyle w:val="Listeavsnitt"/>
        <w:numPr>
          <w:ilvl w:val="0"/>
          <w:numId w:val="6"/>
        </w:numPr>
        <w:rPr>
          <w:rFonts w:ascii="Arial" w:hAnsi="Arial" w:cs="Arial"/>
        </w:rPr>
      </w:pPr>
      <w:r w:rsidRPr="004F30C0">
        <w:rPr>
          <w:rFonts w:ascii="Arial" w:hAnsi="Arial" w:cs="Arial"/>
        </w:rPr>
        <w:t>Timepriser og totalpris på avrop</w:t>
      </w:r>
    </w:p>
    <w:p w14:paraId="4D991D42" w14:textId="137EBCC5" w:rsidR="004F0020" w:rsidRPr="004F30C0" w:rsidRDefault="004F0020" w:rsidP="00015E82">
      <w:pPr>
        <w:pStyle w:val="Listeavsnitt"/>
        <w:numPr>
          <w:ilvl w:val="0"/>
          <w:numId w:val="6"/>
        </w:numPr>
        <w:rPr>
          <w:rFonts w:ascii="Arial" w:hAnsi="Arial" w:cs="Arial"/>
        </w:rPr>
      </w:pPr>
      <w:r w:rsidRPr="004F30C0">
        <w:rPr>
          <w:rFonts w:ascii="Arial" w:hAnsi="Arial" w:cs="Arial"/>
        </w:rPr>
        <w:t>Total omsetning per virksomhet</w:t>
      </w:r>
    </w:p>
    <w:p w14:paraId="06045A73" w14:textId="77777777" w:rsidR="004F0020" w:rsidRPr="004F30C0" w:rsidRDefault="004F0020" w:rsidP="00015E82">
      <w:pPr>
        <w:pStyle w:val="Listeavsnitt"/>
        <w:numPr>
          <w:ilvl w:val="0"/>
          <w:numId w:val="6"/>
        </w:numPr>
        <w:rPr>
          <w:rFonts w:ascii="Arial" w:hAnsi="Arial" w:cs="Arial"/>
        </w:rPr>
      </w:pPr>
      <w:r w:rsidRPr="004F30C0">
        <w:rPr>
          <w:rFonts w:ascii="Arial" w:hAnsi="Arial" w:cs="Arial"/>
        </w:rPr>
        <w:t>Totalt forbruk hele avtaleperioden</w:t>
      </w:r>
    </w:p>
    <w:p w14:paraId="61A1833C" w14:textId="77777777" w:rsidR="00401C97" w:rsidRDefault="00401C97" w:rsidP="004F0020">
      <w:pPr>
        <w:rPr>
          <w:rFonts w:ascii="Arial" w:hAnsi="Arial" w:cs="Arial"/>
        </w:rPr>
      </w:pP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037D37FD" w14:textId="77777777" w:rsidR="00C21E4D" w:rsidRDefault="00C21E4D" w:rsidP="00166FF2">
      <w:pPr>
        <w:pStyle w:val="Overskrift1"/>
      </w:pPr>
      <w:bookmarkStart w:id="9" w:name="_Toc189058038"/>
    </w:p>
    <w:p w14:paraId="38085C04" w14:textId="77777777" w:rsidR="00C21E4D" w:rsidRDefault="00C21E4D" w:rsidP="00166FF2">
      <w:pPr>
        <w:pStyle w:val="Overskrift1"/>
      </w:pPr>
    </w:p>
    <w:p w14:paraId="6D233CA8" w14:textId="77777777" w:rsidR="007449EF" w:rsidRDefault="007449EF" w:rsidP="007449EF"/>
    <w:p w14:paraId="6F3D80C9" w14:textId="77777777" w:rsidR="007449EF" w:rsidRDefault="007449EF" w:rsidP="007449EF"/>
    <w:p w14:paraId="3326918A" w14:textId="77777777" w:rsidR="007449EF" w:rsidRPr="007449EF" w:rsidRDefault="007449EF" w:rsidP="007449EF"/>
    <w:p w14:paraId="3C7212F4" w14:textId="77777777" w:rsidR="00C21E4D" w:rsidRDefault="00C21E4D" w:rsidP="00166FF2">
      <w:pPr>
        <w:pStyle w:val="Overskrift1"/>
      </w:pPr>
    </w:p>
    <w:p w14:paraId="7D6AAA7F" w14:textId="77777777" w:rsidR="006D05F5" w:rsidRPr="006D05F5" w:rsidRDefault="006D05F5" w:rsidP="006D05F5"/>
    <w:p w14:paraId="6BC8AE71" w14:textId="77777777" w:rsidR="00C21E4D" w:rsidRDefault="00C21E4D" w:rsidP="00166FF2">
      <w:pPr>
        <w:pStyle w:val="Overskrift1"/>
      </w:pPr>
    </w:p>
    <w:p w14:paraId="6962CBDC" w14:textId="77777777" w:rsidR="00284DA8" w:rsidRPr="00284DA8" w:rsidRDefault="00284DA8" w:rsidP="00284DA8"/>
    <w:p w14:paraId="1930C4D1" w14:textId="1A091DB9" w:rsidR="00007A98" w:rsidRPr="00007A98" w:rsidRDefault="00007A98" w:rsidP="00166FF2">
      <w:pPr>
        <w:pStyle w:val="Overskrift1"/>
      </w:pPr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9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C492E67" w:rsidR="00C02A46" w:rsidRPr="00260B50" w:rsidRDefault="00BF4B39" w:rsidP="00015E82">
      <w:pPr>
        <w:pStyle w:val="Overskrift2"/>
        <w:numPr>
          <w:ilvl w:val="1"/>
          <w:numId w:val="5"/>
        </w:numPr>
      </w:pPr>
      <w:r w:rsidRPr="00260B50">
        <w:t>P</w:t>
      </w:r>
      <w:r w:rsidR="00C02A46" w:rsidRPr="00260B50">
        <w:t>riser</w:t>
      </w:r>
    </w:p>
    <w:p w14:paraId="27682F9E" w14:textId="76238999" w:rsidR="00D10B7F" w:rsidRPr="00411E4B" w:rsidRDefault="00A83D1C" w:rsidP="00D10B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Alle priser og </w:t>
      </w:r>
      <w:r w:rsidR="00411E4B" w:rsidRPr="00411E4B">
        <w:rPr>
          <w:rFonts w:ascii="Arial" w:hAnsi="Arial" w:cs="Arial"/>
        </w:rPr>
        <w:t>betalingsbetingelse</w:t>
      </w:r>
      <w:r>
        <w:rPr>
          <w:rFonts w:ascii="Arial" w:hAnsi="Arial" w:cs="Arial"/>
        </w:rPr>
        <w:t>r</w:t>
      </w:r>
      <w:r w:rsidR="00411E4B" w:rsidRPr="00411E4B">
        <w:rPr>
          <w:rFonts w:ascii="Arial" w:hAnsi="Arial" w:cs="Arial"/>
        </w:rPr>
        <w:t xml:space="preserve"> for leverandørens ytelser fremkommer i den enkelte tildelingskontrakt </w:t>
      </w:r>
      <w:r w:rsidR="009C165A">
        <w:rPr>
          <w:rFonts w:ascii="Arial" w:hAnsi="Arial" w:cs="Arial"/>
        </w:rPr>
        <w:t xml:space="preserve">med bilag </w:t>
      </w:r>
      <w:r w:rsidR="00411E4B" w:rsidRPr="00411E4B">
        <w:rPr>
          <w:rFonts w:ascii="Arial" w:hAnsi="Arial" w:cs="Arial"/>
        </w:rPr>
        <w:t xml:space="preserve">(ref. bilag 3). </w:t>
      </w:r>
    </w:p>
    <w:p w14:paraId="3EE79EDD" w14:textId="77777777" w:rsidR="00411E4B" w:rsidRPr="00411E4B" w:rsidRDefault="00411E4B" w:rsidP="00D10B7F">
      <w:pPr>
        <w:rPr>
          <w:rFonts w:ascii="Arial" w:hAnsi="Arial" w:cs="Arial"/>
        </w:rPr>
      </w:pPr>
    </w:p>
    <w:p w14:paraId="596ABD1D" w14:textId="48C122E9" w:rsidR="00E179C7" w:rsidRPr="00767C26" w:rsidRDefault="00767C26" w:rsidP="00D10B7F">
      <w:pPr>
        <w:rPr>
          <w:rFonts w:ascii="Arial" w:hAnsi="Arial" w:cs="Arial"/>
        </w:rPr>
      </w:pPr>
      <w:r w:rsidRPr="00767C26">
        <w:rPr>
          <w:rFonts w:ascii="Arial" w:hAnsi="Arial" w:cs="Arial"/>
        </w:rPr>
        <w:t>Alle priser er oppgitt eksklus</w:t>
      </w:r>
      <w:r>
        <w:rPr>
          <w:rFonts w:ascii="Arial" w:hAnsi="Arial" w:cs="Arial"/>
        </w:rPr>
        <w:t>i</w:t>
      </w:r>
      <w:r w:rsidRPr="00767C26">
        <w:rPr>
          <w:rFonts w:ascii="Arial" w:hAnsi="Arial" w:cs="Arial"/>
        </w:rPr>
        <w:t xml:space="preserve">ve merverdiavgift, men inkludert toll og eventuelle andre avgifter. </w:t>
      </w:r>
    </w:p>
    <w:p w14:paraId="031DC38D" w14:textId="77777777" w:rsidR="00E179C7" w:rsidRPr="00767C26" w:rsidRDefault="00E179C7" w:rsidP="00D10B7F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4826BE79" w:rsidR="00DD49D3" w:rsidRDefault="002E6394" w:rsidP="00015E82">
      <w:pPr>
        <w:pStyle w:val="Overskrift2"/>
        <w:numPr>
          <w:ilvl w:val="1"/>
          <w:numId w:val="5"/>
        </w:numPr>
      </w:pPr>
      <w:r>
        <w:t>Fakturering</w:t>
      </w:r>
    </w:p>
    <w:p w14:paraId="5C149870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I medhold av Forskrift om elektronisk faktura i offentlige anskaffelser (2.april 2019) er EHF faktura obligatorisk ved fakturering til staten.</w:t>
      </w:r>
    </w:p>
    <w:p w14:paraId="1D28EE63" w14:textId="77777777" w:rsidR="00E61115" w:rsidRPr="00E61115" w:rsidRDefault="00E61115" w:rsidP="00E61115">
      <w:pPr>
        <w:rPr>
          <w:rFonts w:ascii="Arial" w:hAnsi="Arial" w:cs="Arial"/>
        </w:rPr>
      </w:pPr>
    </w:p>
    <w:p w14:paraId="464DFC72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 xml:space="preserve">Faktureringen skal følge standardiserte formater og kommunikasjonsløsning for E-faktura.  </w:t>
      </w:r>
    </w:p>
    <w:p w14:paraId="38DA68E5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Elektronisk adresse er: 983 744 516 (FHI organisasjonsnummer).</w:t>
      </w:r>
    </w:p>
    <w:p w14:paraId="2DF6FDF9" w14:textId="77777777" w:rsidR="00E61115" w:rsidRPr="00E61115" w:rsidRDefault="00E61115" w:rsidP="00E61115">
      <w:pPr>
        <w:rPr>
          <w:rFonts w:ascii="Arial" w:hAnsi="Arial" w:cs="Arial"/>
        </w:rPr>
      </w:pPr>
    </w:p>
    <w:p w14:paraId="7779F8B2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 xml:space="preserve">Faktura må merkes med følgende informasjon:  </w:t>
      </w:r>
    </w:p>
    <w:p w14:paraId="1D46AA32" w14:textId="77777777" w:rsidR="00E61115" w:rsidRPr="00E61115" w:rsidRDefault="00E61115" w:rsidP="00E61115">
      <w:pPr>
        <w:rPr>
          <w:rFonts w:ascii="Arial" w:hAnsi="Arial" w:cs="Arial"/>
        </w:rPr>
      </w:pPr>
    </w:p>
    <w:p w14:paraId="3AFBF870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Bestillingsreferanse/navn på kundens kontaktperson: [sett inn]</w:t>
      </w:r>
    </w:p>
    <w:p w14:paraId="6F76A3F8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Saksnummer NHN: 26/00408</w:t>
      </w:r>
    </w:p>
    <w:p w14:paraId="357D65A5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Saksnummer FHI: 26/&lt;xxxxx&gt;</w:t>
      </w:r>
    </w:p>
    <w:p w14:paraId="26B12ADB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Fakturaperiode: Start og slutt</w:t>
      </w:r>
      <w:r w:rsidRPr="00E61115">
        <w:rPr>
          <w:rFonts w:ascii="Arial" w:hAnsi="Arial" w:cs="Arial"/>
        </w:rPr>
        <w:tab/>
      </w:r>
    </w:p>
    <w:p w14:paraId="75C5EB12" w14:textId="77777777" w:rsidR="00E61115" w:rsidRPr="00E61115" w:rsidRDefault="00E61115" w:rsidP="00E61115">
      <w:pPr>
        <w:rPr>
          <w:rFonts w:ascii="Arial" w:hAnsi="Arial" w:cs="Arial"/>
        </w:rPr>
      </w:pPr>
    </w:p>
    <w:p w14:paraId="44D817BC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Fakturalinjer:</w:t>
      </w:r>
    </w:p>
    <w:p w14:paraId="31136D6D" w14:textId="77777777" w:rsidR="00E61115" w:rsidRPr="00E61115" w:rsidRDefault="00E61115" w:rsidP="00E61115">
      <w:pPr>
        <w:rPr>
          <w:rFonts w:ascii="Arial" w:hAnsi="Arial" w:cs="Arial"/>
        </w:rPr>
      </w:pPr>
    </w:p>
    <w:p w14:paraId="5159B82D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Beskrivelse – Navn på levert vare/tjeneste</w:t>
      </w:r>
    </w:p>
    <w:p w14:paraId="79FB7E6B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Antall – Fakturerte antall enheter</w:t>
      </w:r>
    </w:p>
    <w:p w14:paraId="402DDA8A" w14:textId="77777777" w:rsidR="00E61115" w:rsidRPr="00E61115" w:rsidRDefault="00E61115" w:rsidP="00E61115">
      <w:pPr>
        <w:rPr>
          <w:rFonts w:ascii="Arial" w:hAnsi="Arial" w:cs="Arial"/>
        </w:rPr>
      </w:pPr>
      <w:r w:rsidRPr="00E61115">
        <w:rPr>
          <w:rFonts w:ascii="Arial" w:hAnsi="Arial" w:cs="Arial"/>
        </w:rPr>
        <w:t>Pris – Avtalt pris</w:t>
      </w:r>
    </w:p>
    <w:p w14:paraId="6F73AC00" w14:textId="33485D3E" w:rsidR="00350269" w:rsidRPr="00E61115" w:rsidRDefault="00E61115" w:rsidP="00B1579A">
      <w:pPr>
        <w:rPr>
          <w:rFonts w:ascii="Arial" w:hAnsi="Arial" w:cs="Arial"/>
        </w:rPr>
      </w:pPr>
      <w:r w:rsidRPr="00E61115">
        <w:rPr>
          <w:rFonts w:ascii="Arial" w:hAnsi="Arial" w:cs="Arial"/>
        </w:rPr>
        <w:t>Beløp – Pris x Antall enheter</w:t>
      </w:r>
    </w:p>
    <w:sectPr w:rsidR="00350269" w:rsidRPr="00E61115" w:rsidSect="00331843">
      <w:headerReference w:type="default" r:id="rId17"/>
      <w:footerReference w:type="even" r:id="rId18"/>
      <w:footerReference w:type="default" r:id="rId19"/>
      <w:footerReference w:type="first" r:id="rId2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Beate Oliver" w:date="2026-05-21T11:03:00Z" w:initials="BO">
    <w:p w14:paraId="039D1221" w14:textId="77777777" w:rsidR="00753025" w:rsidRDefault="00753025" w:rsidP="00AC268C">
      <w:pPr>
        <w:pStyle w:val="CommentText2"/>
      </w:pPr>
      <w:r>
        <w:rPr>
          <w:rStyle w:val="CommentReference2"/>
        </w:rPr>
        <w:annotationRef/>
      </w:r>
      <w:r>
        <w:t xml:space="preserve">Har vi tatt høyde for endringer i sikkerhetsbehov i kravene til sikkerhet? </w:t>
      </w:r>
    </w:p>
  </w:comment>
  <w:comment w:id="4" w:author="ole.thomas.bratlien@fhi.no" w:date="2026-06-01T07:39:00Z" w:initials="ol">
    <w:p w14:paraId="3BCD2E6A" w14:textId="77777777" w:rsidR="00753025" w:rsidRDefault="00753025">
      <w:r>
        <w:rPr>
          <w:rStyle w:val="CommentReference3"/>
        </w:rPr>
        <w:annotationRef/>
      </w:r>
      <w:r w:rsidRPr="16AF794B">
        <w:t>Ja, herunder ligger antall kortlesere og alarmpunkter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9D1221" w15:done="1"/>
  <w15:commentEx w15:paraId="3BCD2E6A" w15:paraIdParent="039D122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0EBA65" w16cex:dateUtc="2026-05-21T09:03:00Z"/>
  <w16cex:commentExtensible w16cex:durableId="1C2FA4EF" w16cex:dateUtc="2026-06-01T0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9D1221" w16cid:durableId="7B0EBA65"/>
  <w16cid:commentId w16cid:paraId="3BCD2E6A" w16cid:durableId="1C2FA4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7CCDE" w14:textId="77777777" w:rsidR="00156F3E" w:rsidRDefault="00156F3E">
      <w:r>
        <w:separator/>
      </w:r>
    </w:p>
  </w:endnote>
  <w:endnote w:type="continuationSeparator" w:id="0">
    <w:p w14:paraId="7FD40F0B" w14:textId="77777777" w:rsidR="00156F3E" w:rsidRDefault="00156F3E">
      <w:r>
        <w:continuationSeparator/>
      </w:r>
    </w:p>
  </w:endnote>
  <w:endnote w:type="continuationNotice" w:id="1">
    <w:p w14:paraId="37BAA100" w14:textId="77777777" w:rsidR="00156F3E" w:rsidRDefault="00156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743B6A" w:rsidRDefault="00743B6A">
    <w:pPr>
      <w:pStyle w:val="Topptekst"/>
      <w:tabs>
        <w:tab w:val="clear" w:pos="4536"/>
        <w:tab w:val="clear" w:pos="9072"/>
        <w:tab w:val="center" w:pos="5245"/>
        <w:tab w:val="right" w:pos="8505"/>
      </w:tabs>
    </w:pPr>
    <w:r>
      <w:rPr>
        <w:smallCap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36A6" w14:textId="77777777" w:rsidR="00743B6A" w:rsidRDefault="00743B6A">
    <w:pPr>
      <w:pStyle w:val="Topp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144F3781" w:rsidR="00743B6A" w:rsidRDefault="004F50B6">
    <w:pPr>
      <w:pStyle w:val="Topptekst"/>
      <w:tabs>
        <w:tab w:val="clear" w:pos="4536"/>
        <w:tab w:val="clear" w:pos="9072"/>
        <w:tab w:val="center" w:pos="5245"/>
        <w:tab w:val="right" w:pos="8505"/>
      </w:tabs>
    </w:pPr>
    <w:r>
      <w:rPr>
        <w:smallCaps/>
      </w:rPr>
      <w:t>26</w:t>
    </w:r>
    <w:r w:rsidR="00E031FF">
      <w:rPr>
        <w:smallCaps/>
      </w:rPr>
      <w:t>/00408</w:t>
    </w:r>
    <w:r w:rsidR="00743B6A">
      <w:rPr>
        <w:smallCaps/>
      </w:rPr>
      <w:tab/>
    </w:r>
    <w:r w:rsidR="00743B6A">
      <w:rPr>
        <w:smallCaps/>
      </w:rPr>
      <w:tab/>
    </w:r>
    <w:r w:rsidR="00743B6A">
      <w:t xml:space="preserve">Side </w:t>
    </w:r>
    <w:r w:rsidR="00743B6A">
      <w:fldChar w:fldCharType="begin"/>
    </w:r>
    <w:r w:rsidR="00743B6A">
      <w:instrText xml:space="preserve"> PAGE </w:instrText>
    </w:r>
    <w:r w:rsidR="00743B6A">
      <w:fldChar w:fldCharType="separate"/>
    </w:r>
    <w:r w:rsidR="00743B6A">
      <w:rPr>
        <w:noProof/>
      </w:rPr>
      <w:t>4</w:t>
    </w:r>
    <w:r w:rsidR="00743B6A">
      <w:fldChar w:fldCharType="end"/>
    </w:r>
    <w:r w:rsidR="00743B6A">
      <w:t xml:space="preserve"> av </w:t>
    </w:r>
    <w:r w:rsidR="00743B6A">
      <w:rPr>
        <w:rStyle w:val="Sidetall"/>
      </w:rPr>
      <w:fldChar w:fldCharType="begin"/>
    </w:r>
    <w:r w:rsidR="00743B6A">
      <w:rPr>
        <w:rStyle w:val="Sidetall"/>
      </w:rPr>
      <w:instrText xml:space="preserve"> NUMPAGES </w:instrText>
    </w:r>
    <w:r w:rsidR="00743B6A">
      <w:rPr>
        <w:rStyle w:val="Sidetall"/>
      </w:rPr>
      <w:fldChar w:fldCharType="separate"/>
    </w:r>
    <w:r w:rsidR="00743B6A">
      <w:rPr>
        <w:rStyle w:val="Sidetall"/>
        <w:noProof/>
      </w:rPr>
      <w:t>6</w:t>
    </w:r>
    <w:r w:rsidR="00743B6A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FCC7" w14:textId="77777777" w:rsidR="00743B6A" w:rsidRDefault="00743B6A">
    <w:pPr>
      <w:pStyle w:val="Topp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B3CD8" w14:textId="77777777" w:rsidR="00156F3E" w:rsidRDefault="00156F3E">
      <w:r>
        <w:separator/>
      </w:r>
    </w:p>
  </w:footnote>
  <w:footnote w:type="continuationSeparator" w:id="0">
    <w:p w14:paraId="4F4441BB" w14:textId="77777777" w:rsidR="00156F3E" w:rsidRDefault="00156F3E">
      <w:r>
        <w:continuationSeparator/>
      </w:r>
    </w:p>
  </w:footnote>
  <w:footnote w:type="continuationNotice" w:id="1">
    <w:p w14:paraId="28E292EA" w14:textId="77777777" w:rsidR="00156F3E" w:rsidRDefault="00156F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743B6A" w:rsidRPr="00331843" w:rsidRDefault="00743B6A">
    <w:pPr>
      <w:pStyle w:val="Bunn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581"/>
    <w:multiLevelType w:val="hybridMultilevel"/>
    <w:tmpl w:val="1BCE05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26002"/>
    <w:multiLevelType w:val="hybridMultilevel"/>
    <w:tmpl w:val="E162F2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B5721"/>
    <w:multiLevelType w:val="hybridMultilevel"/>
    <w:tmpl w:val="A5AA0A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81EAC"/>
    <w:multiLevelType w:val="multilevel"/>
    <w:tmpl w:val="16EEE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2F3DD1"/>
    <w:multiLevelType w:val="hybridMultilevel"/>
    <w:tmpl w:val="6FF800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36CC4"/>
    <w:multiLevelType w:val="hybridMultilevel"/>
    <w:tmpl w:val="1FF68AB6"/>
    <w:lvl w:ilvl="0" w:tplc="149CF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775FE"/>
    <w:multiLevelType w:val="hybridMultilevel"/>
    <w:tmpl w:val="13AAB194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369DF"/>
    <w:multiLevelType w:val="multilevel"/>
    <w:tmpl w:val="9662977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CD73649"/>
    <w:multiLevelType w:val="hybridMultilevel"/>
    <w:tmpl w:val="2D66161E"/>
    <w:lvl w:ilvl="0" w:tplc="0FCC70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3029C"/>
    <w:multiLevelType w:val="hybridMultilevel"/>
    <w:tmpl w:val="30FC9042"/>
    <w:lvl w:ilvl="0" w:tplc="CB52B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02BD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AE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28B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A8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2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2D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0B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352CA"/>
    <w:multiLevelType w:val="hybridMultilevel"/>
    <w:tmpl w:val="B8D676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D5319"/>
    <w:multiLevelType w:val="hybridMultilevel"/>
    <w:tmpl w:val="2D1AC10E"/>
    <w:lvl w:ilvl="0" w:tplc="2E34F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F3AC8"/>
    <w:multiLevelType w:val="multilevel"/>
    <w:tmpl w:val="EC22541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D57911"/>
    <w:multiLevelType w:val="hybridMultilevel"/>
    <w:tmpl w:val="B68004E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651195">
    <w:abstractNumId w:val="1"/>
  </w:num>
  <w:num w:numId="2" w16cid:durableId="1077092764">
    <w:abstractNumId w:val="11"/>
  </w:num>
  <w:num w:numId="3" w16cid:durableId="1089305360">
    <w:abstractNumId w:val="13"/>
  </w:num>
  <w:num w:numId="4" w16cid:durableId="1213883929">
    <w:abstractNumId w:val="4"/>
  </w:num>
  <w:num w:numId="5" w16cid:durableId="1316912237">
    <w:abstractNumId w:val="7"/>
  </w:num>
  <w:num w:numId="6" w16cid:durableId="1451778108">
    <w:abstractNumId w:val="6"/>
  </w:num>
  <w:num w:numId="7" w16cid:durableId="1455442682">
    <w:abstractNumId w:val="3"/>
  </w:num>
  <w:num w:numId="8" w16cid:durableId="145557321">
    <w:abstractNumId w:val="9"/>
  </w:num>
  <w:num w:numId="9" w16cid:durableId="1466893940">
    <w:abstractNumId w:val="8"/>
  </w:num>
  <w:num w:numId="10" w16cid:durableId="148910072">
    <w:abstractNumId w:val="2"/>
  </w:num>
  <w:num w:numId="11" w16cid:durableId="1496606042">
    <w:abstractNumId w:val="12"/>
  </w:num>
  <w:num w:numId="12" w16cid:durableId="1839999077">
    <w:abstractNumId w:val="5"/>
  </w:num>
  <w:num w:numId="13" w16cid:durableId="444159798">
    <w:abstractNumId w:val="0"/>
  </w:num>
  <w:num w:numId="14" w16cid:durableId="8015355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te Oliver">
    <w15:presenceInfo w15:providerId="AD" w15:userId="S::beate.oliver@nhn.no::ce211bfb-8966-47f0-9e1d-d5d92f0bd7fe"/>
  </w15:person>
  <w15:person w15:author="ole.thomas.bratlien@fhi.no">
    <w15:presenceInfo w15:providerId="AD" w15:userId="S::urn:spo:guest#ole.thomas.bratlien@fhi.no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3C29"/>
    <w:rsid w:val="00005C5B"/>
    <w:rsid w:val="00007A98"/>
    <w:rsid w:val="00010793"/>
    <w:rsid w:val="000128D4"/>
    <w:rsid w:val="00014F0F"/>
    <w:rsid w:val="00015E82"/>
    <w:rsid w:val="00016E81"/>
    <w:rsid w:val="000174CA"/>
    <w:rsid w:val="00017E75"/>
    <w:rsid w:val="000203FC"/>
    <w:rsid w:val="00032362"/>
    <w:rsid w:val="00033CBC"/>
    <w:rsid w:val="00036EC3"/>
    <w:rsid w:val="000555F3"/>
    <w:rsid w:val="00055CB6"/>
    <w:rsid w:val="00060731"/>
    <w:rsid w:val="00064B9D"/>
    <w:rsid w:val="000715C5"/>
    <w:rsid w:val="00071F1F"/>
    <w:rsid w:val="0008681F"/>
    <w:rsid w:val="00092AE9"/>
    <w:rsid w:val="00095A0F"/>
    <w:rsid w:val="00096387"/>
    <w:rsid w:val="000967F6"/>
    <w:rsid w:val="000A29EE"/>
    <w:rsid w:val="000A36B6"/>
    <w:rsid w:val="000B1A81"/>
    <w:rsid w:val="000B6642"/>
    <w:rsid w:val="000C142C"/>
    <w:rsid w:val="000C3A36"/>
    <w:rsid w:val="000D1241"/>
    <w:rsid w:val="000D2D03"/>
    <w:rsid w:val="000D7D4A"/>
    <w:rsid w:val="000E2485"/>
    <w:rsid w:val="000E76CD"/>
    <w:rsid w:val="000F5493"/>
    <w:rsid w:val="000F5C73"/>
    <w:rsid w:val="000F5C9B"/>
    <w:rsid w:val="000F7D8A"/>
    <w:rsid w:val="00102B99"/>
    <w:rsid w:val="00107CB1"/>
    <w:rsid w:val="00112A10"/>
    <w:rsid w:val="001141B7"/>
    <w:rsid w:val="00115544"/>
    <w:rsid w:val="00122344"/>
    <w:rsid w:val="00122F7B"/>
    <w:rsid w:val="00123162"/>
    <w:rsid w:val="0014305D"/>
    <w:rsid w:val="001431B6"/>
    <w:rsid w:val="00146ECC"/>
    <w:rsid w:val="00150D0A"/>
    <w:rsid w:val="00156F3E"/>
    <w:rsid w:val="001645B4"/>
    <w:rsid w:val="00166FF2"/>
    <w:rsid w:val="00174977"/>
    <w:rsid w:val="001756E3"/>
    <w:rsid w:val="00175B9B"/>
    <w:rsid w:val="001769BD"/>
    <w:rsid w:val="00183853"/>
    <w:rsid w:val="00185A7C"/>
    <w:rsid w:val="001862B0"/>
    <w:rsid w:val="001A2333"/>
    <w:rsid w:val="001A48B3"/>
    <w:rsid w:val="001A5B3B"/>
    <w:rsid w:val="001A645D"/>
    <w:rsid w:val="001A72B3"/>
    <w:rsid w:val="001A7850"/>
    <w:rsid w:val="001B5D8B"/>
    <w:rsid w:val="001B6D33"/>
    <w:rsid w:val="001C539A"/>
    <w:rsid w:val="001D0803"/>
    <w:rsid w:val="001D1A2A"/>
    <w:rsid w:val="001D4098"/>
    <w:rsid w:val="001E0F88"/>
    <w:rsid w:val="001E3EE0"/>
    <w:rsid w:val="001F6A81"/>
    <w:rsid w:val="002019ED"/>
    <w:rsid w:val="0020299D"/>
    <w:rsid w:val="002207A3"/>
    <w:rsid w:val="00224D84"/>
    <w:rsid w:val="00224F60"/>
    <w:rsid w:val="0022676A"/>
    <w:rsid w:val="00230EFA"/>
    <w:rsid w:val="0023396B"/>
    <w:rsid w:val="00234016"/>
    <w:rsid w:val="0023555A"/>
    <w:rsid w:val="00246073"/>
    <w:rsid w:val="00247FCC"/>
    <w:rsid w:val="002541B9"/>
    <w:rsid w:val="00256D47"/>
    <w:rsid w:val="00260B50"/>
    <w:rsid w:val="0026206D"/>
    <w:rsid w:val="00273398"/>
    <w:rsid w:val="002755E4"/>
    <w:rsid w:val="00276CAC"/>
    <w:rsid w:val="00283475"/>
    <w:rsid w:val="00284DA8"/>
    <w:rsid w:val="00286623"/>
    <w:rsid w:val="00286D9A"/>
    <w:rsid w:val="0029457D"/>
    <w:rsid w:val="002962F0"/>
    <w:rsid w:val="00297E53"/>
    <w:rsid w:val="002A17EA"/>
    <w:rsid w:val="002A361F"/>
    <w:rsid w:val="002A3FA2"/>
    <w:rsid w:val="002A40F1"/>
    <w:rsid w:val="002A42C2"/>
    <w:rsid w:val="002B27AE"/>
    <w:rsid w:val="002C39B3"/>
    <w:rsid w:val="002C631E"/>
    <w:rsid w:val="002C66BA"/>
    <w:rsid w:val="002C70D8"/>
    <w:rsid w:val="002D0CA2"/>
    <w:rsid w:val="002D2155"/>
    <w:rsid w:val="002D4013"/>
    <w:rsid w:val="002E12F6"/>
    <w:rsid w:val="002E6394"/>
    <w:rsid w:val="002F5D52"/>
    <w:rsid w:val="00300A82"/>
    <w:rsid w:val="00301325"/>
    <w:rsid w:val="00303B4C"/>
    <w:rsid w:val="00304E1F"/>
    <w:rsid w:val="00320942"/>
    <w:rsid w:val="00324E15"/>
    <w:rsid w:val="00331843"/>
    <w:rsid w:val="00331850"/>
    <w:rsid w:val="003330CA"/>
    <w:rsid w:val="00350269"/>
    <w:rsid w:val="003521CF"/>
    <w:rsid w:val="00353E6B"/>
    <w:rsid w:val="003560F0"/>
    <w:rsid w:val="00360EB8"/>
    <w:rsid w:val="00367715"/>
    <w:rsid w:val="00370F01"/>
    <w:rsid w:val="00375F6F"/>
    <w:rsid w:val="003803C6"/>
    <w:rsid w:val="0038064D"/>
    <w:rsid w:val="003879A6"/>
    <w:rsid w:val="00395145"/>
    <w:rsid w:val="003A57A8"/>
    <w:rsid w:val="003A5D02"/>
    <w:rsid w:val="003A7829"/>
    <w:rsid w:val="003B3B14"/>
    <w:rsid w:val="003B4E54"/>
    <w:rsid w:val="003B5640"/>
    <w:rsid w:val="003C1425"/>
    <w:rsid w:val="003C2CB7"/>
    <w:rsid w:val="003D4359"/>
    <w:rsid w:val="003E0997"/>
    <w:rsid w:val="003E2688"/>
    <w:rsid w:val="003E3914"/>
    <w:rsid w:val="003F32A7"/>
    <w:rsid w:val="00401C97"/>
    <w:rsid w:val="0040328B"/>
    <w:rsid w:val="004035B1"/>
    <w:rsid w:val="004039FD"/>
    <w:rsid w:val="00411E4B"/>
    <w:rsid w:val="00412E23"/>
    <w:rsid w:val="00414FE9"/>
    <w:rsid w:val="004238CD"/>
    <w:rsid w:val="00424706"/>
    <w:rsid w:val="00427BC6"/>
    <w:rsid w:val="00430685"/>
    <w:rsid w:val="00432E01"/>
    <w:rsid w:val="00433D21"/>
    <w:rsid w:val="00435B65"/>
    <w:rsid w:val="004362BE"/>
    <w:rsid w:val="00436FD9"/>
    <w:rsid w:val="00443092"/>
    <w:rsid w:val="004459C6"/>
    <w:rsid w:val="00446F97"/>
    <w:rsid w:val="00450F89"/>
    <w:rsid w:val="00455D4B"/>
    <w:rsid w:val="0045635E"/>
    <w:rsid w:val="00473F92"/>
    <w:rsid w:val="0049316D"/>
    <w:rsid w:val="004B2461"/>
    <w:rsid w:val="004B7577"/>
    <w:rsid w:val="004C31CF"/>
    <w:rsid w:val="004D1A99"/>
    <w:rsid w:val="004D4BBC"/>
    <w:rsid w:val="004D5545"/>
    <w:rsid w:val="004E0261"/>
    <w:rsid w:val="004E058B"/>
    <w:rsid w:val="004F0020"/>
    <w:rsid w:val="004F30C0"/>
    <w:rsid w:val="004F50B6"/>
    <w:rsid w:val="004F64E4"/>
    <w:rsid w:val="004F7FB5"/>
    <w:rsid w:val="0050229F"/>
    <w:rsid w:val="00502CF0"/>
    <w:rsid w:val="00511BA6"/>
    <w:rsid w:val="0051308A"/>
    <w:rsid w:val="0052597D"/>
    <w:rsid w:val="00543097"/>
    <w:rsid w:val="00547D5A"/>
    <w:rsid w:val="00551793"/>
    <w:rsid w:val="00551A80"/>
    <w:rsid w:val="005521EF"/>
    <w:rsid w:val="00553EBD"/>
    <w:rsid w:val="0055519F"/>
    <w:rsid w:val="005573D0"/>
    <w:rsid w:val="00557829"/>
    <w:rsid w:val="00563961"/>
    <w:rsid w:val="00566D08"/>
    <w:rsid w:val="005710EE"/>
    <w:rsid w:val="0057485D"/>
    <w:rsid w:val="00585B8A"/>
    <w:rsid w:val="005901B7"/>
    <w:rsid w:val="00590258"/>
    <w:rsid w:val="005910A2"/>
    <w:rsid w:val="00592145"/>
    <w:rsid w:val="005935F6"/>
    <w:rsid w:val="005946BE"/>
    <w:rsid w:val="005A2C97"/>
    <w:rsid w:val="005A4950"/>
    <w:rsid w:val="005A4E08"/>
    <w:rsid w:val="005A5254"/>
    <w:rsid w:val="005B2099"/>
    <w:rsid w:val="005B35F6"/>
    <w:rsid w:val="005C0FDD"/>
    <w:rsid w:val="005C6ED6"/>
    <w:rsid w:val="005C7CDC"/>
    <w:rsid w:val="005D354B"/>
    <w:rsid w:val="005D6660"/>
    <w:rsid w:val="005D66FC"/>
    <w:rsid w:val="005E1EB0"/>
    <w:rsid w:val="005E5F3D"/>
    <w:rsid w:val="005F1383"/>
    <w:rsid w:val="00601209"/>
    <w:rsid w:val="00601307"/>
    <w:rsid w:val="0060181D"/>
    <w:rsid w:val="00610019"/>
    <w:rsid w:val="006115E2"/>
    <w:rsid w:val="00615770"/>
    <w:rsid w:val="006167B0"/>
    <w:rsid w:val="006267C6"/>
    <w:rsid w:val="00626839"/>
    <w:rsid w:val="00627A68"/>
    <w:rsid w:val="00631758"/>
    <w:rsid w:val="00646F0F"/>
    <w:rsid w:val="00654600"/>
    <w:rsid w:val="00654C60"/>
    <w:rsid w:val="00655D68"/>
    <w:rsid w:val="00664903"/>
    <w:rsid w:val="0066644A"/>
    <w:rsid w:val="00667658"/>
    <w:rsid w:val="00671CFC"/>
    <w:rsid w:val="006722B7"/>
    <w:rsid w:val="006837CC"/>
    <w:rsid w:val="00690C1C"/>
    <w:rsid w:val="0069436E"/>
    <w:rsid w:val="006A16D1"/>
    <w:rsid w:val="006B1185"/>
    <w:rsid w:val="006B2589"/>
    <w:rsid w:val="006C4962"/>
    <w:rsid w:val="006C5D7A"/>
    <w:rsid w:val="006C68CC"/>
    <w:rsid w:val="006C7447"/>
    <w:rsid w:val="006C7481"/>
    <w:rsid w:val="006D05F5"/>
    <w:rsid w:val="006D0932"/>
    <w:rsid w:val="006D1839"/>
    <w:rsid w:val="006E2331"/>
    <w:rsid w:val="006F428D"/>
    <w:rsid w:val="00701E88"/>
    <w:rsid w:val="00711F7E"/>
    <w:rsid w:val="00715665"/>
    <w:rsid w:val="0071604D"/>
    <w:rsid w:val="00717F6B"/>
    <w:rsid w:val="007321E4"/>
    <w:rsid w:val="007346DA"/>
    <w:rsid w:val="00734EE0"/>
    <w:rsid w:val="007371F0"/>
    <w:rsid w:val="00737457"/>
    <w:rsid w:val="00743B6A"/>
    <w:rsid w:val="007449EF"/>
    <w:rsid w:val="00744C95"/>
    <w:rsid w:val="00746DEE"/>
    <w:rsid w:val="007510D4"/>
    <w:rsid w:val="00751255"/>
    <w:rsid w:val="00753025"/>
    <w:rsid w:val="0075393B"/>
    <w:rsid w:val="00753975"/>
    <w:rsid w:val="00755DAA"/>
    <w:rsid w:val="0076025A"/>
    <w:rsid w:val="00762A4E"/>
    <w:rsid w:val="00764169"/>
    <w:rsid w:val="00764EC6"/>
    <w:rsid w:val="00767C26"/>
    <w:rsid w:val="00777D9F"/>
    <w:rsid w:val="00777E34"/>
    <w:rsid w:val="00783660"/>
    <w:rsid w:val="00784982"/>
    <w:rsid w:val="007867C9"/>
    <w:rsid w:val="00791049"/>
    <w:rsid w:val="00794831"/>
    <w:rsid w:val="007950BF"/>
    <w:rsid w:val="007A00A5"/>
    <w:rsid w:val="007A00D7"/>
    <w:rsid w:val="007A04D5"/>
    <w:rsid w:val="007A1811"/>
    <w:rsid w:val="007A6FC7"/>
    <w:rsid w:val="007B23E1"/>
    <w:rsid w:val="007B351A"/>
    <w:rsid w:val="007C256C"/>
    <w:rsid w:val="007C3993"/>
    <w:rsid w:val="007C70E3"/>
    <w:rsid w:val="007D18D5"/>
    <w:rsid w:val="007E0AEB"/>
    <w:rsid w:val="007E4008"/>
    <w:rsid w:val="007E6D21"/>
    <w:rsid w:val="007F1071"/>
    <w:rsid w:val="007F5EB5"/>
    <w:rsid w:val="008048C6"/>
    <w:rsid w:val="00805EA1"/>
    <w:rsid w:val="00806D4E"/>
    <w:rsid w:val="00807501"/>
    <w:rsid w:val="0081244F"/>
    <w:rsid w:val="008130B8"/>
    <w:rsid w:val="008148FA"/>
    <w:rsid w:val="00815308"/>
    <w:rsid w:val="008165EC"/>
    <w:rsid w:val="00825DB9"/>
    <w:rsid w:val="00830562"/>
    <w:rsid w:val="00835C09"/>
    <w:rsid w:val="00843F5F"/>
    <w:rsid w:val="00845AB1"/>
    <w:rsid w:val="008471EA"/>
    <w:rsid w:val="00864848"/>
    <w:rsid w:val="008668B4"/>
    <w:rsid w:val="0087010D"/>
    <w:rsid w:val="00872EF4"/>
    <w:rsid w:val="008823BC"/>
    <w:rsid w:val="00883FD5"/>
    <w:rsid w:val="00886682"/>
    <w:rsid w:val="00887C3C"/>
    <w:rsid w:val="00894890"/>
    <w:rsid w:val="00894EB1"/>
    <w:rsid w:val="00897BA3"/>
    <w:rsid w:val="008A6B9A"/>
    <w:rsid w:val="008B4060"/>
    <w:rsid w:val="008B6362"/>
    <w:rsid w:val="008C76E5"/>
    <w:rsid w:val="008D6AD1"/>
    <w:rsid w:val="008F2625"/>
    <w:rsid w:val="0090703F"/>
    <w:rsid w:val="00910B7D"/>
    <w:rsid w:val="0091495C"/>
    <w:rsid w:val="0093004C"/>
    <w:rsid w:val="0094658B"/>
    <w:rsid w:val="009468AC"/>
    <w:rsid w:val="00950E51"/>
    <w:rsid w:val="009608F9"/>
    <w:rsid w:val="00964B9B"/>
    <w:rsid w:val="00965E4D"/>
    <w:rsid w:val="00981611"/>
    <w:rsid w:val="00982222"/>
    <w:rsid w:val="00984399"/>
    <w:rsid w:val="00984F98"/>
    <w:rsid w:val="009A367E"/>
    <w:rsid w:val="009A370D"/>
    <w:rsid w:val="009A6DC3"/>
    <w:rsid w:val="009A7073"/>
    <w:rsid w:val="009B2BA5"/>
    <w:rsid w:val="009C165A"/>
    <w:rsid w:val="009D18E6"/>
    <w:rsid w:val="009E03F9"/>
    <w:rsid w:val="009E077B"/>
    <w:rsid w:val="009F1285"/>
    <w:rsid w:val="009F1C35"/>
    <w:rsid w:val="009F25C7"/>
    <w:rsid w:val="009F4502"/>
    <w:rsid w:val="009F72ED"/>
    <w:rsid w:val="00A00021"/>
    <w:rsid w:val="00A025F3"/>
    <w:rsid w:val="00A04801"/>
    <w:rsid w:val="00A0667C"/>
    <w:rsid w:val="00A1044A"/>
    <w:rsid w:val="00A10F5D"/>
    <w:rsid w:val="00A231C9"/>
    <w:rsid w:val="00A33FE8"/>
    <w:rsid w:val="00A354CB"/>
    <w:rsid w:val="00A420A1"/>
    <w:rsid w:val="00A43F0F"/>
    <w:rsid w:val="00A452AC"/>
    <w:rsid w:val="00A4545A"/>
    <w:rsid w:val="00A52111"/>
    <w:rsid w:val="00A5499C"/>
    <w:rsid w:val="00A54B61"/>
    <w:rsid w:val="00A609AA"/>
    <w:rsid w:val="00A65518"/>
    <w:rsid w:val="00A72562"/>
    <w:rsid w:val="00A75E70"/>
    <w:rsid w:val="00A75F85"/>
    <w:rsid w:val="00A75FCB"/>
    <w:rsid w:val="00A77DB9"/>
    <w:rsid w:val="00A81555"/>
    <w:rsid w:val="00A83D1C"/>
    <w:rsid w:val="00A9014B"/>
    <w:rsid w:val="00AB19DC"/>
    <w:rsid w:val="00AB1C6E"/>
    <w:rsid w:val="00AB729D"/>
    <w:rsid w:val="00AB7E62"/>
    <w:rsid w:val="00AD4138"/>
    <w:rsid w:val="00AD4360"/>
    <w:rsid w:val="00AD4D98"/>
    <w:rsid w:val="00AD6626"/>
    <w:rsid w:val="00AE5E0F"/>
    <w:rsid w:val="00AF146F"/>
    <w:rsid w:val="00AF2943"/>
    <w:rsid w:val="00AF47CA"/>
    <w:rsid w:val="00B02BB2"/>
    <w:rsid w:val="00B06EA8"/>
    <w:rsid w:val="00B07D4B"/>
    <w:rsid w:val="00B10930"/>
    <w:rsid w:val="00B13BCA"/>
    <w:rsid w:val="00B1579A"/>
    <w:rsid w:val="00B164A8"/>
    <w:rsid w:val="00B17366"/>
    <w:rsid w:val="00B17BFC"/>
    <w:rsid w:val="00B253EF"/>
    <w:rsid w:val="00B30923"/>
    <w:rsid w:val="00B30963"/>
    <w:rsid w:val="00B339F4"/>
    <w:rsid w:val="00B34C85"/>
    <w:rsid w:val="00B35404"/>
    <w:rsid w:val="00B45F8F"/>
    <w:rsid w:val="00B46A56"/>
    <w:rsid w:val="00B52C45"/>
    <w:rsid w:val="00B53F4C"/>
    <w:rsid w:val="00B56BB4"/>
    <w:rsid w:val="00B61205"/>
    <w:rsid w:val="00B660AB"/>
    <w:rsid w:val="00B73471"/>
    <w:rsid w:val="00B77D31"/>
    <w:rsid w:val="00B83B59"/>
    <w:rsid w:val="00B91120"/>
    <w:rsid w:val="00B957AD"/>
    <w:rsid w:val="00BA57D5"/>
    <w:rsid w:val="00BA7E17"/>
    <w:rsid w:val="00BAE910"/>
    <w:rsid w:val="00BB44CB"/>
    <w:rsid w:val="00BC0F2B"/>
    <w:rsid w:val="00BD4D80"/>
    <w:rsid w:val="00BE6AD0"/>
    <w:rsid w:val="00BF4B39"/>
    <w:rsid w:val="00BF5516"/>
    <w:rsid w:val="00C01679"/>
    <w:rsid w:val="00C0243B"/>
    <w:rsid w:val="00C02A46"/>
    <w:rsid w:val="00C03F42"/>
    <w:rsid w:val="00C06512"/>
    <w:rsid w:val="00C21E4D"/>
    <w:rsid w:val="00C22886"/>
    <w:rsid w:val="00C233BC"/>
    <w:rsid w:val="00C25460"/>
    <w:rsid w:val="00C30838"/>
    <w:rsid w:val="00C33ED3"/>
    <w:rsid w:val="00C35FE5"/>
    <w:rsid w:val="00C42906"/>
    <w:rsid w:val="00C4482D"/>
    <w:rsid w:val="00C6410D"/>
    <w:rsid w:val="00C641F5"/>
    <w:rsid w:val="00C6442C"/>
    <w:rsid w:val="00C655F8"/>
    <w:rsid w:val="00C82640"/>
    <w:rsid w:val="00C8479B"/>
    <w:rsid w:val="00C84D8E"/>
    <w:rsid w:val="00C93BFB"/>
    <w:rsid w:val="00C95423"/>
    <w:rsid w:val="00CA0FC6"/>
    <w:rsid w:val="00CA1DA8"/>
    <w:rsid w:val="00CB0102"/>
    <w:rsid w:val="00CC052C"/>
    <w:rsid w:val="00CC335E"/>
    <w:rsid w:val="00CC51E7"/>
    <w:rsid w:val="00CC6E0E"/>
    <w:rsid w:val="00CC6E23"/>
    <w:rsid w:val="00CE43E4"/>
    <w:rsid w:val="00CE514E"/>
    <w:rsid w:val="00CE64F3"/>
    <w:rsid w:val="00CF2E61"/>
    <w:rsid w:val="00D0063A"/>
    <w:rsid w:val="00D0123B"/>
    <w:rsid w:val="00D0280F"/>
    <w:rsid w:val="00D067A4"/>
    <w:rsid w:val="00D10B7F"/>
    <w:rsid w:val="00D11C8B"/>
    <w:rsid w:val="00D148D6"/>
    <w:rsid w:val="00D273E6"/>
    <w:rsid w:val="00D428BC"/>
    <w:rsid w:val="00D43055"/>
    <w:rsid w:val="00D56CD5"/>
    <w:rsid w:val="00D56FAF"/>
    <w:rsid w:val="00D611C2"/>
    <w:rsid w:val="00D733E6"/>
    <w:rsid w:val="00D808E5"/>
    <w:rsid w:val="00D86686"/>
    <w:rsid w:val="00D93323"/>
    <w:rsid w:val="00D94618"/>
    <w:rsid w:val="00D96F2D"/>
    <w:rsid w:val="00DA0658"/>
    <w:rsid w:val="00DB086D"/>
    <w:rsid w:val="00DB3C75"/>
    <w:rsid w:val="00DC6721"/>
    <w:rsid w:val="00DC71FA"/>
    <w:rsid w:val="00DD1348"/>
    <w:rsid w:val="00DD49D3"/>
    <w:rsid w:val="00DE0AB2"/>
    <w:rsid w:val="00DE1C90"/>
    <w:rsid w:val="00DE2C34"/>
    <w:rsid w:val="00DF7851"/>
    <w:rsid w:val="00E031FF"/>
    <w:rsid w:val="00E047A4"/>
    <w:rsid w:val="00E11460"/>
    <w:rsid w:val="00E117E8"/>
    <w:rsid w:val="00E13714"/>
    <w:rsid w:val="00E179C7"/>
    <w:rsid w:val="00E242B7"/>
    <w:rsid w:val="00E24636"/>
    <w:rsid w:val="00E35C98"/>
    <w:rsid w:val="00E41636"/>
    <w:rsid w:val="00E430F6"/>
    <w:rsid w:val="00E46A60"/>
    <w:rsid w:val="00E473C1"/>
    <w:rsid w:val="00E50BAC"/>
    <w:rsid w:val="00E61115"/>
    <w:rsid w:val="00E718C1"/>
    <w:rsid w:val="00E75611"/>
    <w:rsid w:val="00E85026"/>
    <w:rsid w:val="00E92932"/>
    <w:rsid w:val="00EA4B38"/>
    <w:rsid w:val="00EA52B5"/>
    <w:rsid w:val="00EB2E9E"/>
    <w:rsid w:val="00EB3166"/>
    <w:rsid w:val="00EB444D"/>
    <w:rsid w:val="00EB67E2"/>
    <w:rsid w:val="00EB7653"/>
    <w:rsid w:val="00EC61D3"/>
    <w:rsid w:val="00EC729E"/>
    <w:rsid w:val="00EC73C4"/>
    <w:rsid w:val="00ED3021"/>
    <w:rsid w:val="00EE7F62"/>
    <w:rsid w:val="00EF576D"/>
    <w:rsid w:val="00F02A20"/>
    <w:rsid w:val="00F11849"/>
    <w:rsid w:val="00F1309D"/>
    <w:rsid w:val="00F1519E"/>
    <w:rsid w:val="00F17BFA"/>
    <w:rsid w:val="00F17F86"/>
    <w:rsid w:val="00F223AD"/>
    <w:rsid w:val="00F24769"/>
    <w:rsid w:val="00F24E4A"/>
    <w:rsid w:val="00F307BC"/>
    <w:rsid w:val="00F31A18"/>
    <w:rsid w:val="00F321A5"/>
    <w:rsid w:val="00F420B6"/>
    <w:rsid w:val="00F54B88"/>
    <w:rsid w:val="00F55620"/>
    <w:rsid w:val="00F570BF"/>
    <w:rsid w:val="00F70441"/>
    <w:rsid w:val="00F72173"/>
    <w:rsid w:val="00F81ADC"/>
    <w:rsid w:val="00F81CC9"/>
    <w:rsid w:val="00F81F11"/>
    <w:rsid w:val="00F826ED"/>
    <w:rsid w:val="00F92310"/>
    <w:rsid w:val="00F92D8A"/>
    <w:rsid w:val="00FA3400"/>
    <w:rsid w:val="00FB4D76"/>
    <w:rsid w:val="00FD10C8"/>
    <w:rsid w:val="00FD1176"/>
    <w:rsid w:val="00FD141A"/>
    <w:rsid w:val="00FD407E"/>
    <w:rsid w:val="00FE10E3"/>
    <w:rsid w:val="00FE31E2"/>
    <w:rsid w:val="00FF0313"/>
    <w:rsid w:val="00FF465A"/>
    <w:rsid w:val="00FF4BEC"/>
    <w:rsid w:val="05C21E21"/>
    <w:rsid w:val="0A2B49CD"/>
    <w:rsid w:val="17A1658F"/>
    <w:rsid w:val="182CD9A2"/>
    <w:rsid w:val="1B3CEB21"/>
    <w:rsid w:val="1B63715B"/>
    <w:rsid w:val="2CF90AFF"/>
    <w:rsid w:val="2EB8000D"/>
    <w:rsid w:val="328B2AA6"/>
    <w:rsid w:val="33A0F465"/>
    <w:rsid w:val="378E7A49"/>
    <w:rsid w:val="3B564DC6"/>
    <w:rsid w:val="40917D21"/>
    <w:rsid w:val="45F89044"/>
    <w:rsid w:val="47057DC1"/>
    <w:rsid w:val="4FD29105"/>
    <w:rsid w:val="55262217"/>
    <w:rsid w:val="5EAD4225"/>
    <w:rsid w:val="5FF2F17B"/>
    <w:rsid w:val="65CB9BEB"/>
    <w:rsid w:val="68101B2C"/>
    <w:rsid w:val="6D1BAD1F"/>
    <w:rsid w:val="7192FA94"/>
    <w:rsid w:val="76D601A3"/>
    <w:rsid w:val="7A7BBEFB"/>
    <w:rsid w:val="7FDC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6DD22"/>
  <w15:docId w15:val="{761B0B85-9905-46B1-878B-AB0439BB5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uiPriority w:val="9"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1"/>
    <w:uiPriority w:val="99"/>
    <w:unhideWhenUsed/>
    <w:rsid w:val="000C3A36"/>
    <w:pPr>
      <w:tabs>
        <w:tab w:val="center" w:pos="4536"/>
        <w:tab w:val="right" w:pos="9072"/>
      </w:tabs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0C3A36"/>
    <w:rPr>
      <w:sz w:val="22"/>
      <w:szCs w:val="22"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Bunntekst">
    <w:name w:val="footer"/>
    <w:basedOn w:val="Normal"/>
    <w:link w:val="BunntekstTegn1"/>
    <w:semiHidden/>
    <w:unhideWhenUsed/>
    <w:rsid w:val="000C3A36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semiHidden/>
    <w:rsid w:val="000C3A36"/>
    <w:rPr>
      <w:sz w:val="22"/>
      <w:szCs w:val="22"/>
    </w:rPr>
  </w:style>
  <w:style w:type="character" w:customStyle="1" w:styleId="BunntekstTegn">
    <w:name w:val="Bunntekst Tegn"/>
    <w:semiHidden/>
    <w:rsid w:val="00AB1C6E"/>
    <w:rPr>
      <w:smallCaps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paragraph" w:styleId="Merknadstekst">
    <w:name w:val="annotation text"/>
    <w:basedOn w:val="Normal"/>
    <w:link w:val="MerknadstekstTegn2"/>
    <w:uiPriority w:val="99"/>
    <w:unhideWhenUsed/>
    <w:rsid w:val="000C3A36"/>
    <w:rPr>
      <w:sz w:val="20"/>
      <w:szCs w:val="20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626839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4F30C0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910B7D"/>
  </w:style>
  <w:style w:type="character" w:customStyle="1" w:styleId="eop">
    <w:name w:val="eop"/>
    <w:basedOn w:val="Standardskriftforavsnitt"/>
    <w:rsid w:val="00910B7D"/>
  </w:style>
  <w:style w:type="table" w:customStyle="1" w:styleId="Rutenettabelllys1">
    <w:name w:val="Rutenettabell lys1"/>
    <w:basedOn w:val="Vanligtabell"/>
    <w:next w:val="Vanligtabell"/>
    <w:uiPriority w:val="40"/>
    <w:rsid w:val="00CA1DA8"/>
    <w:rPr>
      <w:rFonts w:ascii="Calibri" w:eastAsia="Calibri" w:hAnsi="Calibri" w:cs="Arial"/>
      <w:sz w:val="24"/>
      <w:szCs w:val="24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CA1DA8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CA1DA8"/>
    <w:pPr>
      <w:keepLines w:val="0"/>
      <w:widowControl/>
      <w:spacing w:after="160"/>
    </w:pPr>
    <w:rPr>
      <w:rFonts w:ascii="Calibri" w:eastAsia="Calibri" w:hAnsi="Calibri" w:cs="Arial"/>
      <w:sz w:val="20"/>
      <w:szCs w:val="20"/>
      <w:lang w:eastAsia="en-US"/>
    </w:rPr>
  </w:style>
  <w:style w:type="character" w:customStyle="1" w:styleId="TopptekstTegn">
    <w:name w:val="Topptekst Tegn"/>
    <w:uiPriority w:val="99"/>
    <w:rsid w:val="00AB1C6E"/>
    <w:rPr>
      <w:sz w:val="22"/>
      <w:szCs w:val="22"/>
    </w:rPr>
  </w:style>
  <w:style w:type="character" w:customStyle="1" w:styleId="MerknadstekstTegn">
    <w:name w:val="Merknadstekst Tegn"/>
    <w:basedOn w:val="Standardskriftforavsnitt"/>
    <w:uiPriority w:val="99"/>
    <w:rsid w:val="00AB1C6E"/>
  </w:style>
  <w:style w:type="character" w:customStyle="1" w:styleId="KommentaremneTegn">
    <w:name w:val="Kommentaremne Tegn"/>
    <w:uiPriority w:val="99"/>
    <w:semiHidden/>
    <w:rsid w:val="00AB1C6E"/>
    <w:rPr>
      <w:b/>
      <w:bCs/>
    </w:rPr>
  </w:style>
  <w:style w:type="character" w:customStyle="1" w:styleId="BobletekstTegn">
    <w:name w:val="Bobletekst Tegn"/>
    <w:uiPriority w:val="99"/>
    <w:semiHidden/>
    <w:rsid w:val="00AB1C6E"/>
    <w:rPr>
      <w:rFonts w:ascii="Segoe UI" w:hAnsi="Segoe UI" w:cs="Segoe UI"/>
      <w:sz w:val="18"/>
      <w:szCs w:val="18"/>
    </w:rPr>
  </w:style>
  <w:style w:type="character" w:customStyle="1" w:styleId="TittelTegn">
    <w:name w:val="Tittel Tegn"/>
    <w:uiPriority w:val="10"/>
    <w:rsid w:val="00AB1C6E"/>
    <w:rPr>
      <w:rFonts w:ascii="Calibri Light" w:hAnsi="Calibri Light"/>
      <w:b/>
      <w:bCs/>
      <w:kern w:val="28"/>
      <w:sz w:val="40"/>
      <w:szCs w:val="40"/>
    </w:rPr>
  </w:style>
  <w:style w:type="character" w:customStyle="1" w:styleId="Overskrift1Tegn">
    <w:name w:val="Overskrift 1 Tegn"/>
    <w:rsid w:val="00AB1C6E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rsid w:val="00AB1C6E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uiPriority w:val="9"/>
    <w:rsid w:val="00AB1C6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MerknadstekstTegn2">
    <w:name w:val="Merknadstekst Tegn2"/>
    <w:basedOn w:val="Standardskriftforavsnitt"/>
    <w:link w:val="Merknadstekst"/>
    <w:uiPriority w:val="99"/>
    <w:semiHidden/>
    <w:rsid w:val="000C3A36"/>
  </w:style>
  <w:style w:type="character" w:customStyle="1" w:styleId="KommentaremneTegn1">
    <w:name w:val="Kommentaremne Tegn1"/>
    <w:basedOn w:val="MerknadstekstTegn2"/>
    <w:uiPriority w:val="99"/>
    <w:semiHidden/>
    <w:rsid w:val="000C3A36"/>
    <w:rPr>
      <w:b/>
      <w:bCs/>
    </w:rPr>
  </w:style>
  <w:style w:type="paragraph" w:styleId="Bobletekst">
    <w:name w:val="Balloon Text"/>
    <w:basedOn w:val="Normal"/>
    <w:link w:val="BobletekstTegn1"/>
    <w:uiPriority w:val="99"/>
    <w:semiHidden/>
    <w:unhideWhenUsed/>
    <w:rsid w:val="000C3A36"/>
    <w:rPr>
      <w:rFonts w:ascii="Segoe UI" w:hAnsi="Segoe UI" w:cs="Segoe UI"/>
      <w:sz w:val="18"/>
      <w:szCs w:val="18"/>
    </w:rPr>
  </w:style>
  <w:style w:type="character" w:customStyle="1" w:styleId="BobletekstTegn1">
    <w:name w:val="Bobletekst Tegn1"/>
    <w:basedOn w:val="Standardskriftforavsnitt"/>
    <w:link w:val="Bobletekst"/>
    <w:uiPriority w:val="99"/>
    <w:semiHidden/>
    <w:rsid w:val="000C3A36"/>
    <w:rPr>
      <w:rFonts w:ascii="Segoe UI" w:hAnsi="Segoe UI" w:cs="Segoe UI"/>
      <w:sz w:val="18"/>
      <w:szCs w:val="18"/>
    </w:rPr>
  </w:style>
  <w:style w:type="character" w:customStyle="1" w:styleId="TittelTegn1">
    <w:name w:val="Tittel Tegn1"/>
    <w:basedOn w:val="Standardskriftforavsnitt"/>
    <w:uiPriority w:val="10"/>
    <w:rsid w:val="000C3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2"/>
    <w:uiPriority w:val="99"/>
    <w:semiHidden/>
    <w:unhideWhenUsed/>
    <w:rsid w:val="007F1071"/>
    <w:rPr>
      <w:b/>
      <w:bCs/>
    </w:rPr>
  </w:style>
  <w:style w:type="character" w:customStyle="1" w:styleId="KommentaremneTegn2">
    <w:name w:val="Kommentaremne Tegn2"/>
    <w:basedOn w:val="MerknadstekstTegn2"/>
    <w:link w:val="Kommentaremne"/>
    <w:uiPriority w:val="99"/>
    <w:semiHidden/>
    <w:rsid w:val="007F1071"/>
    <w:rPr>
      <w:b/>
      <w:bCs/>
    </w:rPr>
  </w:style>
  <w:style w:type="table" w:customStyle="1" w:styleId="TableNormal1">
    <w:name w:val="Table Normal1"/>
    <w:uiPriority w:val="99"/>
    <w:semiHidden/>
    <w:unhideWhenUsed/>
    <w:rsid w:val="0098161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1"/>
    <w:uiPriority w:val="40"/>
    <w:rsid w:val="009816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Reference2">
    <w:name w:val="Comment Reference2"/>
    <w:semiHidden/>
    <w:rsid w:val="00753025"/>
    <w:rPr>
      <w:rFonts w:ascii="Times New Roman" w:hAnsi="Times New Roman" w:cs="Times New Roman"/>
      <w:sz w:val="16"/>
      <w:szCs w:val="16"/>
    </w:rPr>
  </w:style>
  <w:style w:type="paragraph" w:customStyle="1" w:styleId="CommentText2">
    <w:name w:val="Comment Text2"/>
    <w:basedOn w:val="Normal"/>
    <w:rsid w:val="00753025"/>
    <w:rPr>
      <w:rFonts w:ascii="Arial" w:hAnsi="Arial" w:cs="Arial"/>
    </w:rPr>
  </w:style>
  <w:style w:type="character" w:customStyle="1" w:styleId="CommentReference3">
    <w:name w:val="Comment Reference3"/>
    <w:basedOn w:val="Standardskriftforavsnitt"/>
    <w:semiHidden/>
    <w:unhideWhenUsed/>
    <w:rsid w:val="00753025"/>
    <w:rPr>
      <w:sz w:val="16"/>
      <w:szCs w:val="16"/>
    </w:rPr>
  </w:style>
  <w:style w:type="paragraph" w:customStyle="1" w:styleId="CommentText3">
    <w:name w:val="Comment Text3"/>
    <w:basedOn w:val="Normal"/>
    <w:link w:val="CommentTextChar1"/>
    <w:unhideWhenUsed/>
    <w:rsid w:val="00436FD9"/>
    <w:pPr>
      <w:keepLines w:val="0"/>
      <w:widowControl/>
    </w:pPr>
    <w:rPr>
      <w:rFonts w:ascii="Calibri" w:eastAsia="Calibri" w:hAnsi="Calibri" w:cs="Arial"/>
      <w:sz w:val="20"/>
      <w:szCs w:val="20"/>
      <w:lang w:eastAsia="en-US"/>
    </w:rPr>
  </w:style>
  <w:style w:type="character" w:customStyle="1" w:styleId="CommentTextChar1">
    <w:name w:val="Comment Text Char1"/>
    <w:basedOn w:val="Standardskriftforavsnitt"/>
    <w:link w:val="CommentText3"/>
    <w:rsid w:val="00436FD9"/>
    <w:rPr>
      <w:rFonts w:ascii="Calibri" w:eastAsia="Calibri" w:hAnsi="Calibri" w:cs="Arial"/>
      <w:lang w:eastAsia="en-US"/>
    </w:rPr>
  </w:style>
  <w:style w:type="paragraph" w:customStyle="1" w:styleId="CommentText4">
    <w:name w:val="Comment Text4"/>
    <w:basedOn w:val="Normal"/>
    <w:link w:val="CommentTextChar2"/>
    <w:unhideWhenUsed/>
    <w:rsid w:val="00436FD9"/>
    <w:pPr>
      <w:keepLines w:val="0"/>
      <w:widowControl/>
    </w:pPr>
    <w:rPr>
      <w:rFonts w:ascii="Calibri" w:eastAsia="Calibri" w:hAnsi="Calibri" w:cs="Arial"/>
      <w:sz w:val="20"/>
      <w:szCs w:val="20"/>
      <w:lang w:eastAsia="en-US"/>
    </w:rPr>
  </w:style>
  <w:style w:type="character" w:customStyle="1" w:styleId="CommentTextChar2">
    <w:name w:val="Comment Text Char2"/>
    <w:basedOn w:val="Standardskriftforavsnitt"/>
    <w:link w:val="CommentText4"/>
    <w:rsid w:val="00436FD9"/>
    <w:rPr>
      <w:rFonts w:ascii="Calibri" w:eastAsia="Calibri" w:hAnsi="Calibri" w:cs="Arial"/>
      <w:lang w:eastAsia="en-US"/>
    </w:rPr>
  </w:style>
  <w:style w:type="character" w:customStyle="1" w:styleId="CommentReference4">
    <w:name w:val="Comment Reference4"/>
    <w:basedOn w:val="Standardskriftforavsnitt"/>
    <w:semiHidden/>
    <w:unhideWhenUsed/>
    <w:rsid w:val="00436FD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fhi.n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352D1-6A8D-46DE-B1B4-057555E35D17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B24DA174-CD76-46C5-B93A-FF6F4B2D2F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423721-7C8C-4F85-96B4-CB50824BA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FA31B-6994-4D61-8681-2C3B1DA6A22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1652</Words>
  <Characters>8758</Characters>
  <Application>Microsoft Office Word</Application>
  <DocSecurity>0</DocSecurity>
  <Lines>72</Lines>
  <Paragraphs>20</Paragraphs>
  <ScaleCrop>false</ScaleCrop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Oliver</dc:creator>
  <cp:keywords/>
  <cp:lastModifiedBy>Beate Oliver</cp:lastModifiedBy>
  <cp:revision>2</cp:revision>
  <dcterms:created xsi:type="dcterms:W3CDTF">2026-06-26T10:59:00Z</dcterms:created>
  <dcterms:modified xsi:type="dcterms:W3CDTF">2026-06-26T10:59:00Z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